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45F" w:rsidRDefault="0053045F" w:rsidP="008F09CD">
      <w:pPr>
        <w:spacing w:line="360" w:lineRule="auto"/>
      </w:pPr>
    </w:p>
    <w:p w:rsidR="0053045F" w:rsidRDefault="0053045F">
      <w:pPr>
        <w:spacing w:line="360" w:lineRule="auto"/>
        <w:jc w:val="center"/>
      </w:pPr>
    </w:p>
    <w:p w:rsidR="008F09CD" w:rsidRDefault="00485A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8F09CD" w:rsidRPr="008F09CD">
        <w:rPr>
          <w:rFonts w:ascii="Times New Roman" w:eastAsia="Times New Roman" w:hAnsi="Times New Roman" w:cs="Times New Roman"/>
          <w:b/>
          <w:bCs/>
          <w:sz w:val="24"/>
          <w:szCs w:val="24"/>
        </w:rPr>
        <w:t>XXII/321/16</w:t>
      </w:r>
    </w:p>
    <w:p w:rsidR="0053045F" w:rsidRDefault="00485A5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Miejskiej w Skawinie</w:t>
      </w:r>
    </w:p>
    <w:p w:rsidR="0053045F" w:rsidRDefault="00485A5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8F09CD">
        <w:rPr>
          <w:rFonts w:ascii="Times New Roman" w:eastAsia="Times New Roman" w:hAnsi="Times New Roman" w:cs="Times New Roman"/>
          <w:b/>
          <w:sz w:val="24"/>
          <w:szCs w:val="24"/>
        </w:rPr>
        <w:t>28 września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2016 r.</w:t>
      </w:r>
    </w:p>
    <w:p w:rsidR="0053045F" w:rsidRDefault="0053045F">
      <w:pPr>
        <w:spacing w:line="240" w:lineRule="auto"/>
        <w:jc w:val="center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zmiany Uchwały Nr XXIII/280/12 Rady Miejskiej w Skawinie z dnia 26 września 2012 r. w sprawie przyjęcia trybu powoływania członków Skawińskiej Rady Działalności Pożytku Publicznego, sposobu jej organizacji oraz trybu działania.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podstawie art. 41e-g ustawy z dnia 24 kwietnia 2003 r. o dział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alności pożytku publicznego i o </w:t>
      </w:r>
      <w:r>
        <w:rPr>
          <w:rFonts w:ascii="Times New Roman" w:eastAsia="Times New Roman" w:hAnsi="Times New Roman" w:cs="Times New Roman"/>
          <w:sz w:val="24"/>
          <w:szCs w:val="24"/>
        </w:rPr>
        <w:t>wolonta</w:t>
      </w:r>
      <w:r w:rsidR="0076632D">
        <w:rPr>
          <w:rFonts w:ascii="Times New Roman" w:eastAsia="Times New Roman" w:hAnsi="Times New Roman" w:cs="Times New Roman"/>
          <w:sz w:val="24"/>
          <w:szCs w:val="24"/>
        </w:rPr>
        <w:t xml:space="preserve">riacie (tekst jedn.: Dz.U. 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poz. 239) Rada Miejska w Skawinie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53045F" w:rsidRDefault="0053045F">
      <w:pPr>
        <w:spacing w:line="240" w:lineRule="auto"/>
        <w:jc w:val="both"/>
      </w:pP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związku z przeprowadzeniem ewaluacji zapisów Uchwały N</w:t>
      </w:r>
      <w:r w:rsidR="00447EB8">
        <w:rPr>
          <w:rFonts w:ascii="Times New Roman" w:eastAsia="Times New Roman" w:hAnsi="Times New Roman" w:cs="Times New Roman"/>
          <w:sz w:val="24"/>
          <w:szCs w:val="24"/>
        </w:rPr>
        <w:t>r XXIII/280/12 Rady Miejskiej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Skawinie z dnia 26 września 2012 r. w sprawie przyjęcia trybu powoływania członków Skawińskiej Rady Działalności Pożytku Publicznego, sposobu jej organizacji oraz trybu działania załączniki nr 1 i 2 stanowiące odpowiednio: „Tryb powoływania członków Skawińskiej Rady Działalności Pożytku Publicznego” oraz „Sposób organizacji i tryb działania Skawińskiej Rady Działalności Pożytku Publicznego”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uzyskują brzmienie jak w załącznikach do niniejszej uchwały.</w:t>
      </w:r>
    </w:p>
    <w:p w:rsidR="0053045F" w:rsidRDefault="0053045F">
      <w:pPr>
        <w:spacing w:line="240" w:lineRule="auto"/>
        <w:jc w:val="both"/>
      </w:pP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Wykonanie uchwały powierza się Burmistrzowi Miasta i Gminy Skawina.</w:t>
      </w:r>
    </w:p>
    <w:p w:rsidR="0053045F" w:rsidRDefault="0053045F">
      <w:pPr>
        <w:spacing w:line="240" w:lineRule="auto"/>
        <w:jc w:val="both"/>
      </w:pP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ind w:left="3540"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</w:t>
      </w:r>
    </w:p>
    <w:p w:rsidR="0053045F" w:rsidRDefault="00485A5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 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045F" w:rsidRDefault="00485A5E">
      <w:pPr>
        <w:spacing w:line="240" w:lineRule="auto"/>
        <w:ind w:left="495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Witold GRABIEC</w:t>
      </w:r>
    </w:p>
    <w:p w:rsidR="0053045F" w:rsidRDefault="0053045F">
      <w:pPr>
        <w:spacing w:line="240" w:lineRule="auto"/>
        <w:ind w:left="4956"/>
      </w:pPr>
    </w:p>
    <w:p w:rsidR="0034015A" w:rsidRDefault="0034015A">
      <w:pPr>
        <w:spacing w:line="240" w:lineRule="auto"/>
        <w:ind w:left="4956"/>
      </w:pPr>
    </w:p>
    <w:p w:rsidR="0034015A" w:rsidRDefault="0034015A">
      <w:pPr>
        <w:spacing w:line="240" w:lineRule="auto"/>
        <w:ind w:left="4956"/>
      </w:pPr>
    </w:p>
    <w:p w:rsidR="0034015A" w:rsidRDefault="0034015A">
      <w:pPr>
        <w:spacing w:line="240" w:lineRule="auto"/>
        <w:ind w:left="4956"/>
      </w:pPr>
    </w:p>
    <w:p w:rsidR="008F09CD" w:rsidRDefault="008F09CD">
      <w:pPr>
        <w:spacing w:line="240" w:lineRule="auto"/>
        <w:ind w:left="4956"/>
      </w:pPr>
    </w:p>
    <w:p w:rsidR="0034015A" w:rsidRDefault="0034015A">
      <w:pPr>
        <w:spacing w:line="240" w:lineRule="auto"/>
        <w:ind w:left="4956"/>
      </w:pPr>
    </w:p>
    <w:p w:rsidR="0034015A" w:rsidRDefault="0034015A">
      <w:pPr>
        <w:spacing w:line="240" w:lineRule="auto"/>
        <w:ind w:left="4956"/>
      </w:pPr>
    </w:p>
    <w:p w:rsidR="0053045F" w:rsidRDefault="0053045F">
      <w:pPr>
        <w:spacing w:line="360" w:lineRule="auto"/>
      </w:pPr>
    </w:p>
    <w:p w:rsidR="0053045F" w:rsidRDefault="00485A5E">
      <w:pPr>
        <w:spacing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Uzasadnienie</w:t>
      </w:r>
    </w:p>
    <w:p w:rsidR="0053045F" w:rsidRDefault="0053045F">
      <w:pPr>
        <w:spacing w:line="360" w:lineRule="auto"/>
      </w:pPr>
    </w:p>
    <w:p w:rsidR="0053045F" w:rsidRDefault="00485A5E" w:rsidP="0034015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24 kwietnia 2003 r. o działalności pożytku publicznego i o wolontariacie (tekst jednolity: </w:t>
      </w:r>
      <w:r w:rsidR="0034015A" w:rsidRPr="0034015A">
        <w:rPr>
          <w:rFonts w:ascii="Times New Roman" w:eastAsia="Times New Roman" w:hAnsi="Times New Roman" w:cs="Times New Roman"/>
          <w:sz w:val="24"/>
          <w:szCs w:val="24"/>
        </w:rPr>
        <w:t>tekst jedn.: Dz. U. 2016 nr 0 poz. 239</w:t>
      </w:r>
      <w:r>
        <w:rPr>
          <w:rFonts w:ascii="Times New Roman" w:eastAsia="Times New Roman" w:hAnsi="Times New Roman" w:cs="Times New Roman"/>
          <w:sz w:val="24"/>
          <w:szCs w:val="24"/>
        </w:rPr>
        <w:t>) w art. 41e ust. 1 i 2 przyznała Radzie Miejskiej w Skawinie możliwość utworzenia Gminnej Rady Działalności Pożytku Publicznego jako organu konsultacyjnego oraz opiniodawczego, powoływanego na wniosek organizacji pozarządowych oraz podmiotów wymienionych w art. 3 ust. 3 cyt. wyżej ustawy.</w:t>
      </w:r>
    </w:p>
    <w:p w:rsidR="0053045F" w:rsidRDefault="0053045F" w:rsidP="0034015A">
      <w:pPr>
        <w:spacing w:line="240" w:lineRule="auto"/>
      </w:pPr>
    </w:p>
    <w:p w:rsidR="0053045F" w:rsidRDefault="00485A5E" w:rsidP="0034015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Wobec złożonego przez organizacje pozarządowe wniosku o utworzenie RDPP, na podstawie podjętej wówczas Uchwały Nr XXIII/280/12 Rady Miejskiej w Skawinie z dnia 26 września 2012 r. w sprawie przyjęcia trybu powoływania członków Skawińskiej Rady Działalności Pożytku Publicznego, sposobu jej organizacji oraz trybu działania, a także przeprowadzonych wyborów (rozpisanych Zarządzeniem Nr 159/2013 Burmistrza 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Miasta i Gminy Skawina z dnia 4 </w:t>
      </w:r>
      <w:r>
        <w:rPr>
          <w:rFonts w:ascii="Times New Roman" w:eastAsia="Times New Roman" w:hAnsi="Times New Roman" w:cs="Times New Roman"/>
          <w:sz w:val="24"/>
          <w:szCs w:val="24"/>
        </w:rPr>
        <w:t>września 2013 r. w sprawie ogłoszenia naboru przedstawici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eli organizacji pozarządowych i </w:t>
      </w:r>
      <w:r>
        <w:rPr>
          <w:rFonts w:ascii="Times New Roman" w:eastAsia="Times New Roman" w:hAnsi="Times New Roman" w:cs="Times New Roman"/>
          <w:sz w:val="24"/>
          <w:szCs w:val="24"/>
        </w:rPr>
        <w:t>podmiotów wymienionych w art. 3 ust. 3 ustawy z dnia 24 kwietnia 2003 r. o działalności pożytku publicznego i o wolontariacie na członków Skawińskiej Rady Działalności Pożytku Publicznego), Zarządzeniem Nr 209/2013 Burmistrza Miasta i Gminy Skawina z dnia 2 grudnia 2013 r. w sprawie powołania Skawińskiej Rady Działalności Pożytku Publicznego ostatecznie powołano SRDPP.</w:t>
      </w:r>
    </w:p>
    <w:p w:rsidR="0053045F" w:rsidRDefault="0053045F" w:rsidP="0034015A">
      <w:pPr>
        <w:spacing w:line="240" w:lineRule="auto"/>
      </w:pPr>
    </w:p>
    <w:p w:rsidR="0034015A" w:rsidRPr="0034015A" w:rsidRDefault="00485A5E" w:rsidP="003401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działalności SRDPP oraz prowadzanej sukcesywnie ewaluacji zapisów Uchwały Nr XXIII/280/12 Rady Miejskiej w Skawinie z dnia 26 września 2012 r. w sprawie przyjęcia trybu powoływania członków Skawińskiej Rady Działalności Pożytku Publicznego, sposobu jej organizacji oraz trybu działania zaproponowano zmiany uwidocznione w 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niniejszym projekcie. Zostały one poddane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konsultacjom społecznym prowadzonym na podstawie zapisów Uchwały Nr XIII/168/15 Rady Miejskiej w Skawinie z dnia 25 listopada 2015 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r. w sprawie przyjęcia „Zasad i </w:t>
      </w:r>
      <w:r>
        <w:rPr>
          <w:rFonts w:ascii="Times New Roman" w:eastAsia="Times New Roman" w:hAnsi="Times New Roman" w:cs="Times New Roman"/>
          <w:sz w:val="24"/>
          <w:szCs w:val="24"/>
        </w:rPr>
        <w:t>trybu przeprowadzania konsultacji społecznych na terenie Gminy Skawina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4015A" w:rsidRPr="0034015A">
        <w:rPr>
          <w:rFonts w:ascii="Times New Roman" w:eastAsia="Times New Roman" w:hAnsi="Times New Roman" w:cs="Times New Roman"/>
          <w:bCs/>
          <w:sz w:val="24"/>
          <w:szCs w:val="24"/>
        </w:rPr>
        <w:t xml:space="preserve">które 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odbyły się w </w:t>
      </w:r>
      <w:r w:rsidR="0034015A" w:rsidRPr="0034015A">
        <w:rPr>
          <w:rFonts w:ascii="Times New Roman" w:eastAsia="Times New Roman" w:hAnsi="Times New Roman" w:cs="Times New Roman"/>
          <w:sz w:val="24"/>
          <w:szCs w:val="24"/>
        </w:rPr>
        <w:t>terminie 27 czerwca – 18 lipca 2016 r. w następującym trybie: w formie pisemnej - poprzez przyjmowanie uwag z zastosowaniem arkusza konsultacyjnego (za pośrednictwem poczty elektronicznej lub przez złożenie pisemnych wniosków w si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edzibie tut. Urzędu), a także w </w:t>
      </w:r>
      <w:r w:rsidR="0034015A" w:rsidRPr="0034015A">
        <w:rPr>
          <w:rFonts w:ascii="Times New Roman" w:eastAsia="Times New Roman" w:hAnsi="Times New Roman" w:cs="Times New Roman"/>
          <w:sz w:val="24"/>
          <w:szCs w:val="24"/>
        </w:rPr>
        <w:t xml:space="preserve">drodze spotkania z zainteresowanymi stronami, które 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odbyło się we środę</w:t>
      </w:r>
      <w:r w:rsidR="0034015A" w:rsidRPr="0034015A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3401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015A" w:rsidRPr="0034015A">
        <w:rPr>
          <w:rFonts w:ascii="Times New Roman" w:eastAsia="Times New Roman" w:hAnsi="Times New Roman" w:cs="Times New Roman"/>
          <w:sz w:val="24"/>
          <w:szCs w:val="24"/>
        </w:rPr>
        <w:t xml:space="preserve"> lipca 2016 r.</w:t>
      </w:r>
    </w:p>
    <w:p w:rsidR="0053045F" w:rsidRDefault="0053045F" w:rsidP="0034015A">
      <w:pPr>
        <w:spacing w:line="240" w:lineRule="auto"/>
        <w:jc w:val="both"/>
      </w:pPr>
    </w:p>
    <w:p w:rsidR="0053045F" w:rsidRDefault="0053045F" w:rsidP="0034015A">
      <w:pPr>
        <w:spacing w:line="240" w:lineRule="auto"/>
      </w:pPr>
    </w:p>
    <w:p w:rsidR="0053045F" w:rsidRDefault="00485A5E" w:rsidP="0034015A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Mając na uwadze powyższe, przyjęcie niniejszej uchwały uznaje się za zasadne.</w:t>
      </w:r>
    </w:p>
    <w:p w:rsidR="0053045F" w:rsidRDefault="0053045F">
      <w:pPr>
        <w:spacing w:line="360" w:lineRule="auto"/>
      </w:pPr>
    </w:p>
    <w:p w:rsidR="0053045F" w:rsidRDefault="0053045F">
      <w:pPr>
        <w:spacing w:line="360" w:lineRule="auto"/>
      </w:pPr>
    </w:p>
    <w:p w:rsidR="0053045F" w:rsidRDefault="0053045F">
      <w:pPr>
        <w:spacing w:line="360" w:lineRule="auto"/>
      </w:pPr>
    </w:p>
    <w:p w:rsidR="00230CAA" w:rsidRDefault="00230CAA">
      <w:pPr>
        <w:spacing w:line="360" w:lineRule="auto"/>
      </w:pPr>
    </w:p>
    <w:p w:rsidR="00230CAA" w:rsidRDefault="00230CAA">
      <w:pPr>
        <w:spacing w:line="360" w:lineRule="auto"/>
      </w:pPr>
    </w:p>
    <w:p w:rsidR="00230CAA" w:rsidRDefault="00230CAA">
      <w:pPr>
        <w:spacing w:line="360" w:lineRule="auto"/>
      </w:pPr>
    </w:p>
    <w:p w:rsidR="00240A3A" w:rsidRDefault="00240A3A">
      <w:pPr>
        <w:spacing w:line="360" w:lineRule="auto"/>
      </w:pPr>
    </w:p>
    <w:p w:rsidR="00240A3A" w:rsidRDefault="00240A3A">
      <w:pPr>
        <w:spacing w:line="360" w:lineRule="auto"/>
      </w:pPr>
    </w:p>
    <w:p w:rsidR="00240A3A" w:rsidRDefault="00240A3A">
      <w:pPr>
        <w:spacing w:line="360" w:lineRule="auto"/>
      </w:pPr>
    </w:p>
    <w:p w:rsidR="00240A3A" w:rsidRDefault="00240A3A">
      <w:pPr>
        <w:spacing w:line="360" w:lineRule="auto"/>
      </w:pPr>
    </w:p>
    <w:p w:rsidR="00240A3A" w:rsidRDefault="00240A3A">
      <w:pPr>
        <w:spacing w:line="360" w:lineRule="auto"/>
      </w:pPr>
    </w:p>
    <w:p w:rsidR="00230CAA" w:rsidRDefault="00230CAA">
      <w:pPr>
        <w:spacing w:line="360" w:lineRule="auto"/>
      </w:pPr>
    </w:p>
    <w:p w:rsidR="0053045F" w:rsidRPr="00240A3A" w:rsidRDefault="00485A5E">
      <w:pPr>
        <w:spacing w:line="240" w:lineRule="auto"/>
        <w:jc w:val="right"/>
        <w:rPr>
          <w:b/>
        </w:rPr>
      </w:pPr>
      <w:r w:rsidRPr="00240A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53045F" w:rsidRPr="008F09CD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Uchwały Nr </w:t>
      </w:r>
      <w:r w:rsidR="008F09CD" w:rsidRPr="008F09CD">
        <w:rPr>
          <w:rFonts w:ascii="Times New Roman" w:eastAsia="Times New Roman" w:hAnsi="Times New Roman" w:cs="Times New Roman"/>
          <w:bCs/>
          <w:i/>
          <w:sz w:val="24"/>
          <w:szCs w:val="24"/>
        </w:rPr>
        <w:t>XXII/321/16</w:t>
      </w:r>
    </w:p>
    <w:p w:rsidR="0053045F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Rady Miejskiej w Skawinie</w:t>
      </w:r>
    </w:p>
    <w:p w:rsidR="0053045F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dnia </w:t>
      </w:r>
      <w:r w:rsidR="008F09CD">
        <w:rPr>
          <w:rFonts w:ascii="Times New Roman" w:eastAsia="Times New Roman" w:hAnsi="Times New Roman" w:cs="Times New Roman"/>
          <w:i/>
          <w:sz w:val="24"/>
          <w:szCs w:val="24"/>
        </w:rPr>
        <w:t>28 września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„Tryb powoływania członków Skawińskiej Rady Działalności Pożytku Publicznego”</w:t>
      </w:r>
    </w:p>
    <w:p w:rsidR="0053045F" w:rsidRDefault="0053045F">
      <w:pPr>
        <w:spacing w:line="240" w:lineRule="auto"/>
        <w:jc w:val="center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Ilekroć w tekście jest mowa o: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- rozumie się przez to Radę Miejską w Skawinie,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Burmistrzu - rozumie się przez to Burmistrza Miasta i Gminy Skawina,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gminie - rozumie się przez to Gminę Skawina,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SRDPP - rozumie się przez to Skawińską Radę Działalności Pożytku Publicznego,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organizacjach pozarządowych - rozumie się przez to organizacje pozarządowe oraz podmioty wymienione w art. 3 ust. 3 ustawy z dnia 24 kwietnia 2003 r. o działalności pożytku publicznego i o wolontariacie (Dz.U. 2016 nr 0 poz. 239),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urzędzie - rozumie się przez to Urząd Miasta i Gminy w Skawinie,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rozumie się przez to ustawę z dnia 24 kwietnia 2003 r. o działalności pożytku publicznego i o wolontariacie (Dz.U. 2016 nr 0 poz. 239),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BIP - rozumie się przez to Biuletyn Informacji Publicznej urzędu,</w:t>
      </w:r>
    </w:p>
    <w:p w:rsidR="0053045F" w:rsidRDefault="00485A5E">
      <w:pPr>
        <w:numPr>
          <w:ilvl w:val="0"/>
          <w:numId w:val="6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stronie internetowej - rozumie się przez to stronę urzędu.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Członków SRDPP powołuje Burmistrz. 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SRDPP składa się z dziewięciu członków, w tym: 2 przedstawicieli Burmistrza, 2 przedstawicieli Rady oraz 5 przedstawicieli organizacji pozarządowych.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Nabór przedstawicieli organizacji pozarządowych na członków SRDPP ogłasza Burmistrz w drodze zarządzenia, określającego w szczególności: wzory dokumentów stosowanych podczas procedury wyboru oraz terminy zakończenia poszczególnych etapów. Informacje o rozpoczęciu naboru kandydatów umieszczane są w BIP, na stronie internetowej oraz na tablicach ogłoszeń w siedzibie urzędu.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pozarządowa zgłasza kandydata na członka SRDPP, zwanego dalej kandydatem, przez wypełnienie formularza dostępnego w BIP oraz na stronie internetowej w terminie nie dłuższym niż 14 dni od dnia ogłoszenia naboru przez Burmistrza. </w:t>
      </w:r>
    </w:p>
    <w:p w:rsidR="0053045F" w:rsidRDefault="00485A5E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pozarządowa może zgłosić tylko jednego kandydata.</w:t>
      </w:r>
    </w:p>
    <w:p w:rsidR="0053045F" w:rsidRDefault="00485A5E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Formularz, o którym mowa w ust. 1, zawiera w szczególności: dane osobowe kandydata na członka SRDPP, informacje o jego doświadczeniu w pracy na rzecz organizacji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pozarządowych, program działania oraz podpisy osób statutowo upoważnionych do składania oświadczeń woli w imieniu organizacji pozarządowej dokonującej zgłoszenia kandydata.</w:t>
      </w:r>
    </w:p>
    <w:p w:rsidR="0053045F" w:rsidRDefault="00485A5E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składa się w siedzibie urzędu na dzienniku podawczym oraz przesyła jego edytowalną wersję na wskazany adres poczty elektronicznej. Wzór formularza określi Burmistrz w drodze zarządzenia.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Lista kandydatów spełniających wymogi określone w § 5 zostaje umieszczona w BIP i na stronie internetowej niezwłocznie po zakończeniu naboru.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 później niż do 21 dni od daty zakończenia naboru kandydatów do SRDPP odbywa się otwarte spotkanie kandydatów do SRDPP z organizacjami pozarządowymi poświęcone prezentacji ich zamierzeń oraz odpowiedziom na pytania zebranych.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spotkania, a także nie dłużej niż do 14 dni od daty spotkania, o którym mowa w §7, każda organizacja pozarządowa prowadząca działalność na terenie gminy może głosować na pięciu kandydatów z listy, o której mowa w § 6. </w:t>
      </w:r>
    </w:p>
    <w:p w:rsidR="0053045F" w:rsidRDefault="00485A5E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Głosy oddaje się na karcie do głosowania, której wzór określi w drodze zarządzenia Burmistrz. </w:t>
      </w:r>
    </w:p>
    <w:p w:rsidR="0053045F" w:rsidRDefault="00485A5E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Wybór danego kandydata winien zostać potwierdzony podpisami osób upoważnionych do składania oświadczeń woli w imieniu organizacji pozarządowej. </w:t>
      </w:r>
    </w:p>
    <w:p w:rsidR="0053045F" w:rsidRDefault="00485A5E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wpłynięcia więcej niż jednego głosu z ramienia danej organizacji pozarządowej wszystkie głosy tej organizacji stają się nieważne. </w:t>
      </w:r>
    </w:p>
    <w:p w:rsidR="0053045F" w:rsidRDefault="00485A5E">
      <w:pPr>
        <w:numPr>
          <w:ilvl w:val="0"/>
          <w:numId w:val="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Głosy, które wpłyną po wskazanym wyżej terminie nie będą rozpatrywane. 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głosowania ustala w terminie do 14 dni od daty zakończenia głosowania komisja wyborcza złożona z przedstawicieli Burmistrza, Rady oraz organizacji pozarządowych, powołana w trybie zarządzenia Burmistrza, przy czy czym przedstawicieli organizacji pozarządowych wyłania się podczas spotkania określonego w § 7.</w:t>
      </w:r>
    </w:p>
    <w:p w:rsidR="0053045F" w:rsidRDefault="00485A5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wyborcza pracuje w trybie jawnym i z możliwością udziału obserwatorów.</w:t>
      </w:r>
    </w:p>
    <w:p w:rsidR="0053045F" w:rsidRDefault="00485A5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głosowania, uwzględniające ilość głosów uzyskanych przez poszczególnych kandydatów oraz informację o tych, którzy weszli w skład SRDPP, ogłasza się bez zbędnej zwłoki w BIP oraz na stronie internetowej. </w:t>
      </w:r>
    </w:p>
    <w:p w:rsidR="0053045F" w:rsidRDefault="00485A5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SRDPP wchodzą kandydaci z największą ilością głosów. W przypadku równej ilości głosów decyduje losowanie, które przeprowadza komisja wyborcza.</w:t>
      </w:r>
    </w:p>
    <w:p w:rsidR="0053045F" w:rsidRDefault="00485A5E">
      <w:pPr>
        <w:numPr>
          <w:ilvl w:val="0"/>
          <w:numId w:val="1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uwagi dotyczące przebiegu głosowania należy zgłaszać w ciągu 7 dni od dnia opublikowania wyników głosowania, w formie pisemnej do Burmistrza.</w:t>
      </w:r>
    </w:p>
    <w:p w:rsidR="0053045F" w:rsidRDefault="0053045F">
      <w:pPr>
        <w:spacing w:line="240" w:lineRule="auto"/>
      </w:pPr>
    </w:p>
    <w:p w:rsidR="00230CAA" w:rsidRDefault="00230CA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AA" w:rsidRDefault="00230CA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AA" w:rsidRDefault="00230CAA" w:rsidP="00230CA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A3A" w:rsidRDefault="00240A3A" w:rsidP="00230CA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0CAA" w:rsidRDefault="00230CA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45F" w:rsidRPr="00240A3A" w:rsidRDefault="00485A5E">
      <w:pPr>
        <w:spacing w:line="240" w:lineRule="auto"/>
        <w:jc w:val="right"/>
        <w:rPr>
          <w:b/>
        </w:rPr>
      </w:pPr>
      <w:r w:rsidRPr="00240A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</w:t>
      </w:r>
      <w:bookmarkStart w:id="0" w:name="_GoBack"/>
      <w:bookmarkEnd w:id="0"/>
      <w:r w:rsidRPr="00240A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ałącznik Nr 2 </w:t>
      </w:r>
    </w:p>
    <w:p w:rsidR="0053045F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Uchwały Nr </w:t>
      </w:r>
      <w:r w:rsidR="008F09CD" w:rsidRPr="008F09CD">
        <w:rPr>
          <w:rFonts w:ascii="Times New Roman" w:eastAsia="Times New Roman" w:hAnsi="Times New Roman" w:cs="Times New Roman"/>
          <w:bCs/>
          <w:i/>
          <w:sz w:val="24"/>
          <w:szCs w:val="24"/>
        </w:rPr>
        <w:t>XXII/321/16</w:t>
      </w:r>
    </w:p>
    <w:p w:rsidR="0053045F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Rady Miejskiej w Skawinie</w:t>
      </w:r>
    </w:p>
    <w:p w:rsidR="0053045F" w:rsidRDefault="00485A5E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dnia </w:t>
      </w:r>
      <w:r w:rsidR="008F09CD">
        <w:rPr>
          <w:rFonts w:ascii="Times New Roman" w:eastAsia="Times New Roman" w:hAnsi="Times New Roman" w:cs="Times New Roman"/>
          <w:i/>
          <w:sz w:val="24"/>
          <w:szCs w:val="24"/>
        </w:rPr>
        <w:t>28 września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2016 r.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„Sposób organizacji i tryb działania </w:t>
      </w: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Skawińskiej Rady Działalności Pożytku Publicznego”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Ilekroć w tekście jest mowa o: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- rozumie się przez to Radę Miejską w Skawinie,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Burmistrzu - rozumie się przez to Burmistrza Miasta i Gminy Skawina,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gminie - rozumie się przez to Gminę Skawina,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SRDPP - rozumie się przez to Skawińską Radę działalności Pożytku Publicznego,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organizacjach pozarządowych - rozumie się przez to organizacje pozarządowe oraz podmioty wymienione w art. 3 ust. 3 ustawy z dnia 24 kwietnia 2003 r. o działalności pożytku publicznego i o wolontariacie (Dz.U. 2016 nr 0 poz. 239),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urzędzie - rozumie się przez to Urząd Miasta i Gminy w Skawinie,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rozumie się przez to ustawę z dnia 24 kwietnia 2003 r. o działalności pożytku publicznego i o wolontariacie (Dz.U. 2016 nr 0 poz. 239),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BIP - rozumie się przez to Biuletyn Informacji Publicznej urzędu,</w:t>
      </w:r>
    </w:p>
    <w:p w:rsidR="0053045F" w:rsidRDefault="00485A5E">
      <w:pPr>
        <w:numPr>
          <w:ilvl w:val="0"/>
          <w:numId w:val="7"/>
        </w:numPr>
        <w:spacing w:line="240" w:lineRule="auto"/>
        <w:ind w:hanging="43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stronie internetowej - rozumie się przez to stronę urzędu.</w:t>
      </w:r>
    </w:p>
    <w:p w:rsidR="0053045F" w:rsidRDefault="0053045F">
      <w:pPr>
        <w:spacing w:line="240" w:lineRule="auto"/>
        <w:jc w:val="center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6"/>
          <w:numId w:val="7"/>
        </w:numPr>
        <w:spacing w:line="240" w:lineRule="auto"/>
        <w:ind w:left="426" w:hanging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SRDPP należy: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projektów strategii rozwoju gminy oraz innych dokumentów o charakterze strategicznym;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projektów uchwał i aktów prawa miejscowego dotyczących sfery zadań publicznych oraz współpracy z organizacjami pozarządowymi - w tym programów współpracy z organizacjami pozarządowymi i sprawozdań z ich realizacji; 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wyrażanie opinii w sprawach dotyczących funkcjonowania organizacji pozarządowych;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i wyrażanie opinii w przypadku sporów między organami administracji publicznej a organizacjami pozarządowymi;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wyrażanie opinii w sprawach dotyczących zadań publicznych, w tym zlecania tych zadań do realizacji przez organizacje pozarządowe;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monitorowanie i doskonalenie współpracy pomiędzy gminą a organizacjami pozarządowymi; 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inspirowanie i podejmowanie innowacyjnych działań na rzecz sektora pozarządowego;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wskazywanie priorytetowych obszarów działań we współpracy samorządu z organizacjami pozarządowymi; 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władzami gminy w zakresie zlecania realizacji zadań publicznych w trybie określonym w ustawie;</w:t>
      </w:r>
    </w:p>
    <w:p w:rsidR="0053045F" w:rsidRDefault="00485A5E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Powiatową i Wojewódzką Radą Działalności Pożytku Publicznego. 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6"/>
          <w:numId w:val="7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SRDPP może zajmować się również innymi sprawami przedłożonymi pod obrady przez jej przewodniczącego, bądź na wniosek przynajmniej 3 jej członków. </w:t>
      </w:r>
    </w:p>
    <w:p w:rsidR="0053045F" w:rsidRDefault="00485A5E">
      <w:pPr>
        <w:numPr>
          <w:ilvl w:val="6"/>
          <w:numId w:val="7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SRDPP przygotowuje roczne plany pracy - nie później niż do 30 listopada roku poprzedniego oraz roczne sprawozdania - nie później niż do dnia 30 kwietnia roku następnego i przedkłada je w formie pisemnej Burmistrzowi.</w:t>
      </w:r>
    </w:p>
    <w:p w:rsidR="0053045F" w:rsidRDefault="0053045F">
      <w:pPr>
        <w:spacing w:line="240" w:lineRule="auto"/>
        <w:jc w:val="center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2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Kadencja członków SRDPP trwa 3 lata od dnia powołania.</w:t>
      </w:r>
    </w:p>
    <w:p w:rsidR="0053045F" w:rsidRDefault="00485A5E">
      <w:pPr>
        <w:numPr>
          <w:ilvl w:val="0"/>
          <w:numId w:val="2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SRDPP biorą udział w jej pracach nieodpłatnie.</w:t>
      </w:r>
    </w:p>
    <w:p w:rsidR="0053045F" w:rsidRDefault="00485A5E">
      <w:pPr>
        <w:numPr>
          <w:ilvl w:val="0"/>
          <w:numId w:val="2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SRDPP mają prawo: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zabierania głosu i dzielenia się opiniami w każdej sprawie;</w:t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wglądu we wszystkie dokumenty przedkładane SRDPP;</w:t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otrzymania kopii wszystkich dokumentów dotyczących pracy SRDPP;</w:t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dodatkowych wyjaśnień;</w:t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wnoszenia na piśmie, wraz z uzasadnieniem, tematów do porządku obrad wraz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materiałami źródłowymi dla wszystkich jej członków na minimum 7 dni kalendarzowych przed posiedzeniem;</w:t>
      </w:r>
    </w:p>
    <w:p w:rsidR="0053045F" w:rsidRDefault="00485A5E">
      <w:pPr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wnioskowania o zapraszanie gości na posiedzenie SRDPP po uzgodnieniu z przewodniczącym ich celu i zakresu udziału.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45F" w:rsidRDefault="00485A5E">
      <w:pPr>
        <w:numPr>
          <w:ilvl w:val="0"/>
          <w:numId w:val="2"/>
        </w:numPr>
        <w:spacing w:line="240" w:lineRule="auto"/>
        <w:ind w:left="426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SRDPP mają obowiązek: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045F" w:rsidRDefault="00485A5E">
      <w:pPr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dbania o dobro wspólne i rozwój całego sektora pozarządowego;</w:t>
      </w:r>
    </w:p>
    <w:p w:rsidR="0053045F" w:rsidRDefault="00485A5E">
      <w:pPr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zapoznawania się z aktami prawnymi dotyczącymi współpracy organów administracji publicznej z organizacjami pozarządowymi;</w:t>
      </w:r>
    </w:p>
    <w:p w:rsidR="0053045F" w:rsidRDefault="00485A5E">
      <w:pPr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podejmowania decyzji w oparciu o najlepszą wiedzę i przekonanie odnośnie racjonalności proponowanych rozwiązań;</w:t>
      </w:r>
    </w:p>
    <w:p w:rsidR="0053045F" w:rsidRDefault="00485A5E">
      <w:pPr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uczestniczenia w posiedzeniach SRDPP.</w:t>
      </w:r>
    </w:p>
    <w:p w:rsidR="0053045F" w:rsidRDefault="0053045F">
      <w:pPr>
        <w:spacing w:line="240" w:lineRule="auto"/>
        <w:ind w:left="426"/>
      </w:pPr>
    </w:p>
    <w:p w:rsidR="0053045F" w:rsidRDefault="0053045F">
      <w:pPr>
        <w:spacing w:line="240" w:lineRule="auto"/>
        <w:ind w:left="426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numPr>
          <w:ilvl w:val="6"/>
          <w:numId w:val="6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SRDPP wybiera spośród swoich członków w głosowaniu jawnym, bezwzględną większością głosów: przewodniczącego, jego zastępcę oraz sekretarza - w obecności co najmniej połowy członków.</w:t>
      </w:r>
    </w:p>
    <w:p w:rsidR="0053045F" w:rsidRDefault="00485A5E">
      <w:pPr>
        <w:numPr>
          <w:ilvl w:val="6"/>
          <w:numId w:val="6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przewodniczącego należy:</w:t>
      </w:r>
    </w:p>
    <w:p w:rsidR="0053045F" w:rsidRDefault="0053045F">
      <w:pPr>
        <w:spacing w:line="240" w:lineRule="auto"/>
        <w:ind w:left="426"/>
        <w:jc w:val="both"/>
      </w:pP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reprezentowanie SRDPP na zewnątrz;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terminów, zwoływanie i prowadzenie posiedzeń;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planowanego porządku prac przy uwzględnieniu charakteru i rodzaju spraw przewidzianych do rozpatrzenia;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planu pracy;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czuwanie nad terminowością i przebiegiem prac;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zapraszanie na posiedzenia SRDPP – na wniosek członków, bądź z własnej inicjatywy – ekspertów z zakresu różnych dziedzin aktywności społecznej;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powoływanie stałych lub czasowych zespołów roboczych;</w:t>
      </w:r>
    </w:p>
    <w:p w:rsidR="0053045F" w:rsidRDefault="00485A5E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przedstawianie pisemnych stanowisk i opinii członków SRDPP;</w:t>
      </w:r>
    </w:p>
    <w:p w:rsidR="0053045F" w:rsidRDefault="00485A5E">
      <w:pPr>
        <w:numPr>
          <w:ilvl w:val="6"/>
          <w:numId w:val="6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nieobecności przewodniczącego jego obowiązki pełni zastępca lub inny upoważniony przez przewodniczącego członek SRDPP.</w:t>
      </w:r>
    </w:p>
    <w:p w:rsidR="0053045F" w:rsidRDefault="00485A5E">
      <w:pPr>
        <w:numPr>
          <w:ilvl w:val="6"/>
          <w:numId w:val="6"/>
        </w:numPr>
        <w:spacing w:line="240" w:lineRule="auto"/>
        <w:ind w:left="426" w:hanging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zadań sekretarza należy:</w:t>
      </w:r>
    </w:p>
    <w:p w:rsidR="0053045F" w:rsidRDefault="0053045F">
      <w:pPr>
        <w:spacing w:line="240" w:lineRule="auto"/>
        <w:ind w:left="426"/>
        <w:jc w:val="both"/>
      </w:pPr>
    </w:p>
    <w:p w:rsidR="0053045F" w:rsidRDefault="00485A5E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na posiedzenia dokumentów uzgodnionych z przewodniczącym;</w:t>
      </w:r>
    </w:p>
    <w:p w:rsidR="0053045F" w:rsidRDefault="00485A5E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protokołów z posiedzeń;</w:t>
      </w:r>
    </w:p>
    <w:p w:rsidR="0053045F" w:rsidRDefault="00485A5E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pracy oraz zapewnienie prawidłowego przepływu informacji;</w:t>
      </w:r>
    </w:p>
    <w:p w:rsidR="0053045F" w:rsidRDefault="00485A5E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 tematów i materiałów na posiedzenia;</w:t>
      </w:r>
    </w:p>
    <w:p w:rsidR="0053045F" w:rsidRDefault="00485A5E">
      <w:pPr>
        <w:numPr>
          <w:ilvl w:val="0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publikowanie na stronie internetowej informacji o pracach;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Pierwsze posiedzenie SRDPP zwołuje i przewodniczy obradom Burmistrz, który może upoważnić inną osobę do prowadzenia obrad.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Kolejne posiedzenia SRDPP zwołuje przewodniczący z własnej inicjatywy, albo na pisemny wniosek co najmniej 3 członków SRDPP.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Posiedzenia zwoływane są w miarę potrzeb, nie rzadziej jednak niż raz na kwartał.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posiedzeń może zostać zmieniony na wniosek członka SRDPP, przyjęty zwykłą większością głosów.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SRDPP informowani są o terminie posiedzenia za pośrednictwem poczty elektronicznej - nie później niż na 5 dni przed planowanym posiedzeniem.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zawiadomieniu podaje się termin, miejsce oraz proponowany porządek posiedzenia. Do zawiadomienia dołącza się materiały na posiedzenie.</w:t>
      </w:r>
    </w:p>
    <w:p w:rsidR="0053045F" w:rsidRDefault="00485A5E">
      <w:pPr>
        <w:numPr>
          <w:ilvl w:val="6"/>
          <w:numId w:val="5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przesłania materiału w terminie późniejszym, niż określony w ust. 5, sprawy, których materiał dotyczy mogą być omawiane pomimo niezachowania terminu, o ile członkowie SRDPP przyjmą je do porządku obrad.</w:t>
      </w: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procedowania zagadnień wymagających specjalistycznej wiedzy lub szczególnego doświadczenia w posiedzeniach SRDPP mogą, na zaproszenie przewodniczącego, uczestniczyć dodatkowe osoby dysponujące stosowną wiedzą lub doświadczeniem. </w:t>
      </w:r>
    </w:p>
    <w:p w:rsidR="0053045F" w:rsidRDefault="00485A5E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dotyczących organizacji pozarządowych z danej dziedziny, mogą być zapraszane osoby reprezentujące organizacje działające w tej dziedzinie.</w:t>
      </w:r>
    </w:p>
    <w:p w:rsidR="0053045F" w:rsidRDefault="00485A5E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SRDPP może zadecydować o odbyciu posiedzenia otwartego.</w:t>
      </w:r>
    </w:p>
    <w:p w:rsidR="0053045F" w:rsidRDefault="00485A5E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SRDPP mogą tworzyć zespoły tematyczne, do których stosuje się zapisy właściwe pracom SRDPP. W pracach zespołów roboczych mogą uczestniczyć osoby nie będące członkami SRDPP.</w:t>
      </w:r>
    </w:p>
    <w:p w:rsidR="0053045F" w:rsidRDefault="0053045F">
      <w:pPr>
        <w:spacing w:line="240" w:lineRule="auto"/>
        <w:ind w:left="426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53045F" w:rsidRDefault="0053045F">
      <w:pPr>
        <w:spacing w:line="240" w:lineRule="auto"/>
        <w:ind w:left="426"/>
      </w:pPr>
    </w:p>
    <w:p w:rsidR="0053045F" w:rsidRDefault="00485A5E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SRDPP przyjmuje stanowiska w formie uchwał, które zapadają zwykłą większością głosów w obecności co najmniej połowy składu SRDPP. </w:t>
      </w:r>
    </w:p>
    <w:p w:rsidR="0053045F" w:rsidRDefault="00485A5E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 się wyrażanie przez członków SRDPP opinii i stanowisk za pośrednictwem poczty elektronicznej, w sprawach dotyczących korespondencji kierowanej na adresy członków SRDPP - w terminie nie krótszym niż 5 dni roboczych od daty przesłania materiałów przez sekretarza za zgodą przewodniczącego.</w:t>
      </w:r>
    </w:p>
    <w:p w:rsidR="0053045F" w:rsidRDefault="00485A5E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Podjęte uchwały przewodniczący przekazuje bez zbędnej zwłoki Burmistrzowi.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  <w:ind w:left="426"/>
      </w:pPr>
    </w:p>
    <w:p w:rsidR="00240A3A" w:rsidRDefault="00240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A3A" w:rsidRDefault="00240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</w:p>
    <w:p w:rsidR="0053045F" w:rsidRDefault="0053045F">
      <w:pPr>
        <w:spacing w:line="240" w:lineRule="auto"/>
        <w:ind w:left="426"/>
      </w:pPr>
    </w:p>
    <w:p w:rsidR="0053045F" w:rsidRDefault="00485A5E">
      <w:pPr>
        <w:numPr>
          <w:ilvl w:val="0"/>
          <w:numId w:val="13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wyrażenia przez SRDPP opinii w sprawach, o których mowa w § 2 ust. 1 pkt 1 i 2 wynosi 14 dni od dnia doręczenia dokumentacji przewodniczącemu.</w:t>
      </w:r>
    </w:p>
    <w:p w:rsidR="0053045F" w:rsidRDefault="00485A5E">
      <w:pPr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Nieprzedstawienie opinii w terminie określonym w ust. 1 oznacza rezygnację z prawa do jej wyrażenia.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15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odwołuje członka SRDPP przed upływem kadencji:</w:t>
      </w:r>
    </w:p>
    <w:p w:rsidR="0053045F" w:rsidRDefault="0053045F">
      <w:pPr>
        <w:spacing w:line="240" w:lineRule="auto"/>
      </w:pPr>
    </w:p>
    <w:p w:rsidR="0053045F" w:rsidRDefault="00485A5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jego wniosek;</w:t>
      </w:r>
    </w:p>
    <w:p w:rsidR="0053045F" w:rsidRDefault="00485A5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skazania członka SRDPP prawomocnym wyrokiem za przestępstwo popełnione z winy umyślnej;</w:t>
      </w:r>
    </w:p>
    <w:p w:rsidR="0053045F" w:rsidRDefault="00485A5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wszystkich organizacji pozarządowych, które zgłosiły kandydaturę danej osoby do SRDPP;</w:t>
      </w:r>
    </w:p>
    <w:p w:rsidR="0053045F" w:rsidRDefault="00485A5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powstania trwałej niezdolności do pełni</w:t>
      </w:r>
      <w:r w:rsidR="00897E2E">
        <w:rPr>
          <w:rFonts w:ascii="Times New Roman" w:eastAsia="Times New Roman" w:hAnsi="Times New Roman" w:cs="Times New Roman"/>
          <w:sz w:val="24"/>
          <w:szCs w:val="24"/>
        </w:rPr>
        <w:t>enia obowiązków członka SRDPP z </w:t>
      </w:r>
      <w:r>
        <w:rPr>
          <w:rFonts w:ascii="Times New Roman" w:eastAsia="Times New Roman" w:hAnsi="Times New Roman" w:cs="Times New Roman"/>
          <w:sz w:val="24"/>
          <w:szCs w:val="24"/>
        </w:rPr>
        <w:t>powodu choroby stwierdzonej orzeczeniem lekarskim</w:t>
      </w:r>
      <w:r w:rsidR="00897E2E">
        <w:rPr>
          <w:rFonts w:ascii="Times New Roman" w:eastAsia="Times New Roman" w:hAnsi="Times New Roman" w:cs="Times New Roman"/>
          <w:sz w:val="24"/>
          <w:szCs w:val="24"/>
        </w:rPr>
        <w:t xml:space="preserve"> lub śmierci członka SRDPP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3045F" w:rsidRDefault="00485A5E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nieusprawiedliwionej nieobecności na trzech kolejnych posiedzeniach.</w:t>
      </w:r>
    </w:p>
    <w:p w:rsidR="0053045F" w:rsidRDefault="0053045F">
      <w:pPr>
        <w:spacing w:line="240" w:lineRule="auto"/>
        <w:jc w:val="both"/>
      </w:pPr>
    </w:p>
    <w:p w:rsidR="0053045F" w:rsidRDefault="00485A5E">
      <w:pPr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odwołaniu członka SRDPP przed upływem jej kadencji, Burmistrz może powołać do składu SRDPP osobę spośród kandydatów do niej zgłoszonych, która w wyborach otrzymała kolejno największą liczbę głosów.</w:t>
      </w:r>
    </w:p>
    <w:p w:rsidR="0053045F" w:rsidRDefault="0053045F">
      <w:pPr>
        <w:spacing w:line="240" w:lineRule="auto"/>
      </w:pPr>
    </w:p>
    <w:p w:rsidR="0053045F" w:rsidRDefault="0053045F">
      <w:pPr>
        <w:spacing w:line="240" w:lineRule="auto"/>
      </w:pPr>
    </w:p>
    <w:p w:rsidR="0053045F" w:rsidRDefault="00485A5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53045F" w:rsidRDefault="0053045F">
      <w:pPr>
        <w:spacing w:line="240" w:lineRule="auto"/>
        <w:jc w:val="both"/>
      </w:pPr>
    </w:p>
    <w:p w:rsidR="0053045F" w:rsidRDefault="0076632D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32D">
        <w:rPr>
          <w:rFonts w:ascii="Times New Roman" w:eastAsia="Times New Roman" w:hAnsi="Times New Roman" w:cs="Times New Roman"/>
          <w:sz w:val="24"/>
          <w:szCs w:val="24"/>
        </w:rPr>
        <w:t>Informacje dotyczące prac SRDPP są jawne, a protokoły obrazujące przebieg spotkań SRDPP zamieszcza się na stronie internetowej Urzędu bez zbędnej zwłoki.</w:t>
      </w:r>
      <w:r w:rsidR="0048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45F" w:rsidRDefault="00485A5E">
      <w:pPr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Obsługę kancelaryjno-biurową SRDPP zapewnia właściwa merytorycznie komórka organizacyjna Urzędu.</w:t>
      </w:r>
    </w:p>
    <w:p w:rsidR="0053045F" w:rsidRDefault="0053045F">
      <w:pPr>
        <w:spacing w:line="240" w:lineRule="auto"/>
      </w:pPr>
    </w:p>
    <w:sectPr w:rsidR="0053045F"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6AD8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25D96"/>
    <w:multiLevelType w:val="multilevel"/>
    <w:tmpl w:val="0C2067DE"/>
    <w:lvl w:ilvl="0">
      <w:start w:val="1"/>
      <w:numFmt w:val="decimal"/>
      <w:lvlText w:val="%1)"/>
      <w:lvlJc w:val="left"/>
      <w:pPr>
        <w:ind w:left="786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2" w15:restartNumberingAfterBreak="0">
    <w:nsid w:val="0D2D38A7"/>
    <w:multiLevelType w:val="multilevel"/>
    <w:tmpl w:val="306AB442"/>
    <w:lvl w:ilvl="0">
      <w:start w:val="1"/>
      <w:numFmt w:val="decimal"/>
      <w:lvlText w:val="%1)"/>
      <w:lvlJc w:val="left"/>
      <w:pPr>
        <w:ind w:left="786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3" w15:restartNumberingAfterBreak="0">
    <w:nsid w:val="1DA5080F"/>
    <w:multiLevelType w:val="multilevel"/>
    <w:tmpl w:val="923C69B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FE013E3"/>
    <w:multiLevelType w:val="multilevel"/>
    <w:tmpl w:val="576C60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1D81781"/>
    <w:multiLevelType w:val="multilevel"/>
    <w:tmpl w:val="CCC2AD46"/>
    <w:lvl w:ilvl="0">
      <w:start w:val="1"/>
      <w:numFmt w:val="decimal"/>
      <w:lvlText w:val="%1)"/>
      <w:lvlJc w:val="left"/>
      <w:pPr>
        <w:ind w:left="720" w:firstLine="108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51" w:firstLine="8931"/>
      </w:pPr>
      <w:rPr>
        <w:b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6" w15:restartNumberingAfterBreak="0">
    <w:nsid w:val="2AB7664C"/>
    <w:multiLevelType w:val="multilevel"/>
    <w:tmpl w:val="8496D24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D0608FB"/>
    <w:multiLevelType w:val="multilevel"/>
    <w:tmpl w:val="4D36890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42C24EFA"/>
    <w:multiLevelType w:val="multilevel"/>
    <w:tmpl w:val="288245EE"/>
    <w:lvl w:ilvl="0">
      <w:start w:val="1"/>
      <w:numFmt w:val="decimal"/>
      <w:lvlText w:val="%1)"/>
      <w:lvlJc w:val="left"/>
      <w:pPr>
        <w:ind w:left="720" w:firstLine="1080"/>
      </w:pPr>
      <w:rPr>
        <w:rFonts w:ascii="Times New Roman" w:eastAsia="Times New Roman" w:hAnsi="Times New Roman" w:cs="Times New Roman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251" w:firstLine="8931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9" w15:restartNumberingAfterBreak="0">
    <w:nsid w:val="45C71B71"/>
    <w:multiLevelType w:val="multilevel"/>
    <w:tmpl w:val="C518C93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3B811FD"/>
    <w:multiLevelType w:val="multilevel"/>
    <w:tmpl w:val="90D0ED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59D74FEA"/>
    <w:multiLevelType w:val="multilevel"/>
    <w:tmpl w:val="FFAACC4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D9B5393"/>
    <w:multiLevelType w:val="multilevel"/>
    <w:tmpl w:val="05C6D3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01E3CA4"/>
    <w:multiLevelType w:val="multilevel"/>
    <w:tmpl w:val="55D67742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8803B8C"/>
    <w:multiLevelType w:val="multilevel"/>
    <w:tmpl w:val="74F68FD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6CB940D9"/>
    <w:multiLevelType w:val="multilevel"/>
    <w:tmpl w:val="1DBE65A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6F321A4D"/>
    <w:multiLevelType w:val="multilevel"/>
    <w:tmpl w:val="6A04A5AE"/>
    <w:lvl w:ilvl="0">
      <w:start w:val="1"/>
      <w:numFmt w:val="decimal"/>
      <w:lvlText w:val="%1)"/>
      <w:lvlJc w:val="left"/>
      <w:pPr>
        <w:ind w:left="786" w:firstLine="42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abstractNum w:abstractNumId="17" w15:restartNumberingAfterBreak="0">
    <w:nsid w:val="7FF8184B"/>
    <w:multiLevelType w:val="multilevel"/>
    <w:tmpl w:val="5D7CE0D8"/>
    <w:lvl w:ilvl="0">
      <w:start w:val="1"/>
      <w:numFmt w:val="decimal"/>
      <w:lvlText w:val="%1)"/>
      <w:lvlJc w:val="left"/>
      <w:pPr>
        <w:ind w:left="786" w:firstLine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firstLine="114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firstLine="204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firstLine="258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firstLine="330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firstLine="420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firstLine="474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firstLine="546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firstLine="6366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5"/>
  </w:num>
  <w:num w:numId="8">
    <w:abstractNumId w:val="17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045F"/>
    <w:rsid w:val="00230CAA"/>
    <w:rsid w:val="00240A3A"/>
    <w:rsid w:val="0034015A"/>
    <w:rsid w:val="00447EB8"/>
    <w:rsid w:val="00485A5E"/>
    <w:rsid w:val="0053045F"/>
    <w:rsid w:val="0076632D"/>
    <w:rsid w:val="00897E2E"/>
    <w:rsid w:val="008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0E39A-22F7-4E38-8AE7-B55B7FE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CAA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897E2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PSW</cp:lastModifiedBy>
  <cp:revision>12</cp:revision>
  <cp:lastPrinted>2016-07-18T12:52:00Z</cp:lastPrinted>
  <dcterms:created xsi:type="dcterms:W3CDTF">2016-06-16T12:07:00Z</dcterms:created>
  <dcterms:modified xsi:type="dcterms:W3CDTF">2016-10-27T11:34:00Z</dcterms:modified>
</cp:coreProperties>
</file>