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18C1CFA1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9264E1">
        <w:rPr>
          <w:rFonts w:ascii="Times New Roman" w:hAnsi="Times New Roman" w:cs="Times New Roman"/>
          <w:i/>
          <w:iCs/>
        </w:rPr>
        <w:t xml:space="preserve"> 297.2021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>z dnia 2</w:t>
      </w:r>
      <w:r w:rsidR="009264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4C660C"/>
    <w:rsid w:val="009264E1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2021-11-23T11:45:00Z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