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BF32" w14:textId="60FC5EEF" w:rsidR="00E15B28" w:rsidRPr="008F33D6" w:rsidRDefault="006D4B96" w:rsidP="006D4B96">
      <w:pPr>
        <w:pStyle w:val="Default"/>
        <w:rPr>
          <w:rFonts w:asciiTheme="minorHAnsi" w:hAnsiTheme="minorHAnsi" w:cstheme="minorHAnsi"/>
          <w:b/>
          <w:bCs/>
        </w:rPr>
      </w:pPr>
      <w:r w:rsidRPr="008F33D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2050631" wp14:editId="49C3DF5E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838200" cy="790575"/>
            <wp:effectExtent l="0" t="0" r="0" b="9525"/>
            <wp:wrapSquare wrapText="bothSides"/>
            <wp:docPr id="5" name="Obraz 3" descr="logo Gmina Sk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mina Skawi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07"/>
                    <a:stretch/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33D6">
        <w:rPr>
          <w:rFonts w:asciiTheme="minorHAnsi" w:hAnsiTheme="minorHAnsi" w:cstheme="minorHAnsi"/>
          <w:b/>
          <w:bCs/>
        </w:rPr>
        <w:t xml:space="preserve">        </w:t>
      </w:r>
    </w:p>
    <w:p w14:paraId="16F9E931" w14:textId="0CF54A94" w:rsidR="006D4B96" w:rsidRPr="008F33D6" w:rsidRDefault="006D4B96" w:rsidP="00E15B2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F33D6">
        <w:rPr>
          <w:rFonts w:asciiTheme="minorHAnsi" w:hAnsiTheme="minorHAnsi" w:cstheme="minorHAnsi"/>
          <w:b/>
          <w:bCs/>
          <w:sz w:val="32"/>
          <w:szCs w:val="32"/>
        </w:rPr>
        <w:t>WYDZIAŁ OCHRONY ŚRODOWISKA</w:t>
      </w:r>
    </w:p>
    <w:p w14:paraId="6A433331" w14:textId="11FD2888" w:rsidR="006D4B96" w:rsidRPr="008F33D6" w:rsidRDefault="006D4B96" w:rsidP="00E15B2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F33D6">
        <w:rPr>
          <w:rFonts w:asciiTheme="minorHAnsi" w:hAnsiTheme="minorHAnsi" w:cstheme="minorHAnsi"/>
          <w:b/>
          <w:bCs/>
          <w:sz w:val="32"/>
          <w:szCs w:val="32"/>
        </w:rPr>
        <w:t xml:space="preserve">KARTA USŁUGI </w:t>
      </w:r>
      <w:r w:rsidR="00DC10C2" w:rsidRPr="008F33D6">
        <w:rPr>
          <w:rFonts w:asciiTheme="minorHAnsi" w:hAnsiTheme="minorHAnsi" w:cstheme="minorHAnsi"/>
          <w:b/>
          <w:bCs/>
          <w:sz w:val="32"/>
          <w:szCs w:val="32"/>
        </w:rPr>
        <w:t>OŚ-</w:t>
      </w:r>
      <w:r w:rsidR="008F33D6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DC10C2" w:rsidRPr="008F33D6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B76D8E" w:rsidRPr="008F33D6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4404F344" w14:textId="77777777" w:rsidR="00E15B28" w:rsidRPr="008F33D6" w:rsidRDefault="00E15B28" w:rsidP="006D4B96">
      <w:pPr>
        <w:pStyle w:val="Default"/>
        <w:rPr>
          <w:rFonts w:asciiTheme="minorHAnsi" w:hAnsiTheme="minorHAnsi" w:cstheme="minorHAnsi"/>
          <w:b/>
          <w:bCs/>
        </w:rPr>
      </w:pPr>
    </w:p>
    <w:p w14:paraId="2970506E" w14:textId="77777777" w:rsidR="008F33D6" w:rsidRDefault="006D4B96" w:rsidP="00DC10C2">
      <w:pPr>
        <w:pStyle w:val="Default"/>
        <w:ind w:left="-142"/>
        <w:jc w:val="center"/>
        <w:rPr>
          <w:rFonts w:asciiTheme="minorHAnsi" w:hAnsiTheme="minorHAnsi" w:cstheme="minorHAnsi"/>
          <w:b/>
          <w:bCs/>
        </w:rPr>
      </w:pPr>
      <w:r w:rsidRPr="008F33D6">
        <w:rPr>
          <w:rFonts w:asciiTheme="minorHAnsi" w:hAnsiTheme="minorHAnsi" w:cstheme="minorHAnsi"/>
          <w:b/>
          <w:bCs/>
        </w:rPr>
        <w:t xml:space="preserve">PROCEDURA ODBIORU, TRANSPORTU I UNIESZKODLIWIENIA WYROBÓW </w:t>
      </w:r>
    </w:p>
    <w:p w14:paraId="4FE5BCF8" w14:textId="7CC4EACA" w:rsidR="006D4B96" w:rsidRPr="008F33D6" w:rsidRDefault="006D4B96" w:rsidP="00DC10C2">
      <w:pPr>
        <w:pStyle w:val="Default"/>
        <w:ind w:left="-142"/>
        <w:jc w:val="center"/>
        <w:rPr>
          <w:rFonts w:asciiTheme="minorHAnsi" w:hAnsiTheme="minorHAnsi" w:cstheme="minorHAnsi"/>
        </w:rPr>
      </w:pPr>
      <w:r w:rsidRPr="008F33D6">
        <w:rPr>
          <w:rFonts w:asciiTheme="minorHAnsi" w:hAnsiTheme="minorHAnsi" w:cstheme="minorHAnsi"/>
          <w:b/>
          <w:bCs/>
        </w:rPr>
        <w:t>ZAWIERAJĄCYCH AZBEST Z TERENU GMINY SKAWINA, ZGROMADZONYCH NA DZIAŁKACH GRUNTOWYCH OSÓB FIZYCZNYCH W ROKU 202</w:t>
      </w:r>
      <w:r w:rsidR="00E15B28" w:rsidRPr="008F33D6">
        <w:rPr>
          <w:rFonts w:asciiTheme="minorHAnsi" w:hAnsiTheme="minorHAnsi" w:cstheme="minorHAnsi"/>
          <w:b/>
          <w:bCs/>
        </w:rPr>
        <w:t>4</w:t>
      </w:r>
      <w:r w:rsidRPr="008F33D6">
        <w:rPr>
          <w:rFonts w:asciiTheme="minorHAnsi" w:hAnsiTheme="minorHAnsi" w:cstheme="minorHAnsi"/>
        </w:rPr>
        <w:t>.</w:t>
      </w:r>
    </w:p>
    <w:p w14:paraId="3D88D7E7" w14:textId="77777777" w:rsidR="00E15B28" w:rsidRPr="008F33D6" w:rsidRDefault="00E15B28" w:rsidP="006D4B96">
      <w:pPr>
        <w:pStyle w:val="Default"/>
        <w:rPr>
          <w:rFonts w:asciiTheme="minorHAnsi" w:hAnsiTheme="minorHAnsi" w:cstheme="minorHAnsi"/>
        </w:rPr>
      </w:pPr>
    </w:p>
    <w:tbl>
      <w:tblPr>
        <w:tblW w:w="960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D4B96" w:rsidRPr="008F33D6" w14:paraId="53559573" w14:textId="77777777" w:rsidTr="002949A4">
        <w:trPr>
          <w:trHeight w:val="141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3B8F496A" w14:textId="3C23FC94" w:rsidR="006D4B96" w:rsidRPr="008F33D6" w:rsidRDefault="006D4B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WYMAGANE DOKUMENTY: </w:t>
            </w:r>
          </w:p>
          <w:p w14:paraId="030040C0" w14:textId="496B025E" w:rsidR="006D4B96" w:rsidRPr="008F33D6" w:rsidRDefault="006D4B96" w:rsidP="00DC10C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Wniosek właściciela obiektu, jego zarządcy lub władającego, o odbiór, transport i unieszkodliwienie wyrobów zawierających azbest z terenu Gminy Skawina, zgromadzonych na działkach gruntowych osób fizycznych w roku 202</w:t>
            </w:r>
            <w:r w:rsidR="00B76D8E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4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. </w:t>
            </w:r>
          </w:p>
          <w:p w14:paraId="628D9129" w14:textId="77777777" w:rsidR="00DC10C2" w:rsidRPr="008F33D6" w:rsidRDefault="00DC10C2">
            <w:pPr>
              <w:pStyle w:val="Default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</w:p>
          <w:p w14:paraId="3BC0C60A" w14:textId="003DEBD9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Druk wniosku o dokonanie odbioru, transportu i unieszkodliwienia wyrobów zawierających azbest, można pobrać: </w:t>
            </w:r>
          </w:p>
          <w:p w14:paraId="45844875" w14:textId="77777777" w:rsidR="00E15B28" w:rsidRPr="008F33D6" w:rsidRDefault="006D4B96" w:rsidP="002949A4">
            <w:pPr>
              <w:pStyle w:val="Default"/>
              <w:numPr>
                <w:ilvl w:val="0"/>
                <w:numId w:val="3"/>
              </w:numPr>
              <w:ind w:left="426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w wersji elektronicznej na stronie internetowej </w:t>
            </w:r>
            <w:hyperlink r:id="rId7" w:history="1">
              <w:r w:rsidRPr="008F33D6">
                <w:rPr>
                  <w:rStyle w:val="Hipercze"/>
                  <w:rFonts w:asciiTheme="minorHAnsi" w:hAnsiTheme="minorHAnsi" w:cstheme="minorHAnsi"/>
                  <w:color w:val="2F5496" w:themeColor="accent1" w:themeShade="BF"/>
                  <w:sz w:val="22"/>
                  <w:szCs w:val="22"/>
                </w:rPr>
                <w:t>www.gminaskawina.pl</w:t>
              </w:r>
            </w:hyperlink>
            <w:r w:rsidRPr="008F33D6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w zakładce: </w:t>
            </w:r>
          </w:p>
          <w:p w14:paraId="599C0CAD" w14:textId="6EC3D220" w:rsidR="00E15B28" w:rsidRPr="008F33D6" w:rsidRDefault="00000000" w:rsidP="008F33D6">
            <w:pPr>
              <w:pStyle w:val="Default"/>
              <w:ind w:left="426"/>
              <w:rPr>
                <w:rStyle w:val="Hipercze"/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hyperlink r:id="rId8" w:history="1">
              <w:r w:rsidR="00DC10C2" w:rsidRPr="008F33D6">
                <w:rPr>
                  <w:rStyle w:val="Hipercze"/>
                  <w:rFonts w:asciiTheme="minorHAnsi" w:hAnsiTheme="minorHAnsi" w:cstheme="minorHAnsi"/>
                  <w:color w:val="2F5496" w:themeColor="accent1" w:themeShade="BF"/>
                  <w:sz w:val="22"/>
                  <w:szCs w:val="22"/>
                </w:rPr>
                <w:t>https://www.gminaskawina.pl/urzad-i-rada/urzad/zalatw-sprawe-w-urzedzie/odpady/azbest</w:t>
              </w:r>
            </w:hyperlink>
          </w:p>
          <w:p w14:paraId="0096E6F1" w14:textId="77777777" w:rsidR="006C78C4" w:rsidRPr="008F33D6" w:rsidRDefault="006D4B96" w:rsidP="002949A4">
            <w:pPr>
              <w:pStyle w:val="Default"/>
              <w:numPr>
                <w:ilvl w:val="0"/>
                <w:numId w:val="3"/>
              </w:numPr>
              <w:ind w:left="426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lub w wersji papierowej </w:t>
            </w:r>
            <w:r w:rsidR="00DC10C2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ul. Rynek 14, </w:t>
            </w:r>
            <w:r w:rsidR="00085AFF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pok. </w:t>
            </w:r>
            <w:r w:rsidR="002949A4" w:rsidRPr="008F33D6">
              <w:rPr>
                <w:rFonts w:asciiTheme="minorHAnsi" w:hAnsiTheme="minorHAnsi" w:cstheme="minorHAnsi"/>
                <w:sz w:val="22"/>
                <w:szCs w:val="22"/>
              </w:rPr>
              <w:t xml:space="preserve">nr 2 </w:t>
            </w:r>
          </w:p>
          <w:p w14:paraId="06349FB9" w14:textId="76DC6836" w:rsidR="006D4B96" w:rsidRPr="008F33D6" w:rsidRDefault="006D4B96" w:rsidP="006C78C4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Wydział Ochrony Środowiska – nr telefonu: 12 277-01-08.</w:t>
            </w:r>
          </w:p>
          <w:p w14:paraId="2BE034C8" w14:textId="77777777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B96" w:rsidRPr="008F33D6" w14:paraId="320863A8" w14:textId="77777777" w:rsidTr="002949A4">
        <w:trPr>
          <w:trHeight w:val="440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155350D8" w14:textId="77777777" w:rsidR="006D4B96" w:rsidRPr="008F33D6" w:rsidRDefault="006D4B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OPŁATY: </w:t>
            </w:r>
          </w:p>
          <w:p w14:paraId="38512FCF" w14:textId="77777777" w:rsidR="006D4B96" w:rsidRPr="008F33D6" w:rsidRDefault="006D4B96">
            <w:pPr>
              <w:pStyle w:val="Default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Brak. </w:t>
            </w:r>
          </w:p>
          <w:p w14:paraId="7747E23C" w14:textId="77777777" w:rsidR="008F33D6" w:rsidRDefault="006D4B96">
            <w:pPr>
              <w:pStyle w:val="Default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Gmina Skawina całkowicie finansuje koszty: załadunku na terenie nieruchomości odpadów zawierających azbest, transportu tych odpadów, ich składowania i utylizacji .</w:t>
            </w:r>
          </w:p>
          <w:p w14:paraId="1DA3DAAA" w14:textId="0B69DCCA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</w:t>
            </w:r>
          </w:p>
        </w:tc>
      </w:tr>
      <w:tr w:rsidR="006D4B96" w:rsidRPr="008F33D6" w14:paraId="6BC873BC" w14:textId="77777777" w:rsidTr="002949A4">
        <w:trPr>
          <w:trHeight w:val="34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06E3EAD8" w14:textId="6C06CDFA" w:rsidR="006D4B96" w:rsidRPr="008F33D6" w:rsidRDefault="006D4B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TERMIN I SPOSÓB ZAŁATWIENIA SPRAWY: </w:t>
            </w:r>
          </w:p>
          <w:p w14:paraId="70B50688" w14:textId="51748057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Złożone wnioski są realizowane do </w:t>
            </w:r>
            <w:r w:rsidR="00E15B28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29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listopada 202</w:t>
            </w:r>
            <w:r w:rsidR="00E15B28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4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roku, według kolejności wpływu oraz do wysokości kwoty zabezpieczonej w budżecie na dany rok kalendarzowy. </w:t>
            </w:r>
          </w:p>
        </w:tc>
      </w:tr>
      <w:tr w:rsidR="006D4B96" w:rsidRPr="008F33D6" w14:paraId="7242A7FA" w14:textId="77777777" w:rsidTr="002949A4">
        <w:trPr>
          <w:trHeight w:val="209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09C12F83" w14:textId="77777777" w:rsidR="008F33D6" w:rsidRDefault="008F33D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40CD588" w14:textId="1BBF021F" w:rsidR="006D4B96" w:rsidRPr="008F33D6" w:rsidRDefault="006D4B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JEDNOSTKA ODPOWIEDZIALNA: </w:t>
            </w:r>
          </w:p>
          <w:p w14:paraId="7B687AF9" w14:textId="77777777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Wydział Ochrony Środowiska Urzędu Miasta i Gminy w Skawinie </w:t>
            </w:r>
          </w:p>
        </w:tc>
      </w:tr>
      <w:tr w:rsidR="006D4B96" w:rsidRPr="008F33D6" w14:paraId="0D31493A" w14:textId="77777777" w:rsidTr="002949A4">
        <w:trPr>
          <w:trHeight w:val="59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1EE3A249" w14:textId="77777777" w:rsidR="008F33D6" w:rsidRDefault="008F33D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233160A" w14:textId="53487CAC" w:rsidR="006D4B96" w:rsidRPr="008F33D6" w:rsidRDefault="006D4B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MIEJSCE SKŁADANIA WNIOSKU: </w:t>
            </w:r>
          </w:p>
          <w:p w14:paraId="7CE1269D" w14:textId="71E3D200" w:rsidR="006D4B96" w:rsidRPr="008F33D6" w:rsidRDefault="006D4B96" w:rsidP="006D4B9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Osobiście, Urząd Miasta i Gminy w Skawinie: </w:t>
            </w:r>
            <w:r w:rsidR="00DC10C2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Dziennik Podawczy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,</w:t>
            </w:r>
            <w:r w:rsidR="00DC10C2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ul.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Rynek 14, pok. nr 2, </w:t>
            </w:r>
          </w:p>
          <w:p w14:paraId="649362F3" w14:textId="321102CF" w:rsidR="006D4B96" w:rsidRPr="008F33D6" w:rsidRDefault="006D4B96" w:rsidP="006D4B9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pocztą tradycyjną - na adres: Urząd Miasta i Gminy w Skawinie, 32-050 Skawina, Rynek 1, </w:t>
            </w:r>
          </w:p>
          <w:p w14:paraId="428F9424" w14:textId="77777777" w:rsidR="006D4B96" w:rsidRPr="008F33D6" w:rsidRDefault="006C78C4" w:rsidP="006C78C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 pośrednictwem Elektronicznej Platformy Usług Administracyjnej </w:t>
            </w:r>
            <w:r w:rsidRPr="008F33D6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e-PUAP</w:t>
            </w:r>
          </w:p>
          <w:p w14:paraId="34BE8CEE" w14:textId="5A7C5EB5" w:rsidR="006C78C4" w:rsidRPr="008F33D6" w:rsidRDefault="006C78C4" w:rsidP="006C78C4">
            <w:pPr>
              <w:pStyle w:val="Default"/>
              <w:ind w:left="644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6D4B96" w:rsidRPr="008F33D6" w14:paraId="3D18291B" w14:textId="77777777" w:rsidTr="002949A4">
        <w:trPr>
          <w:trHeight w:val="1761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36D2E37A" w14:textId="77777777" w:rsidR="006D4B96" w:rsidRPr="008F33D6" w:rsidRDefault="006D4B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INNE INFORMACJE: </w:t>
            </w:r>
          </w:p>
          <w:p w14:paraId="536D9C01" w14:textId="77777777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Odpady zawierające azbest należy przygotować do załadunku (palety, worki) w miejscu dostępnym do załadunku. </w:t>
            </w:r>
          </w:p>
          <w:p w14:paraId="2F06C6A7" w14:textId="7D6C750D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Wykonawca odpowiada za fachowe wykonanie prac objętych zadaniem, zgodnie z obowiązującymi przepisami szczegółowymi między innymi Rozporządzeniem Ministra Gospodarki, Pracy i Polityki Społecznej z dnia 2 kwietnia 2004 r. w sprawie sposobów i warunków bezpiecznego użytkowania i usuwania wyrobów zawierających azbest (Dz. U. z 2004 r., Nr 71 poz. 649 z późn. zm.), Rozporządzenie</w:t>
            </w:r>
            <w:r w:rsidR="00E15B28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m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Ministra Gospodarki i Pracy z dnia 14 października 2005 r. w sprawie zasad bezpieczeństwa i higieny pracy przy zabezpieczaniu i usuwaniu wyrobów zawierających azbest. </w:t>
            </w:r>
          </w:p>
          <w:p w14:paraId="31FFCAE9" w14:textId="1C40D804" w:rsidR="006D4B96" w:rsidRPr="008F33D6" w:rsidRDefault="006D4B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Odbiór odpadów zawierających azbest od właściciela oraz ich przekazanie na składowisko potwierdzane jest kartą przekazania odpadu oraz oświadczeniem podpisanym przez właściciela nieruchomości, od którego są odbierane odpady</w:t>
            </w:r>
            <w:r w:rsidR="008F33D6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.</w:t>
            </w:r>
          </w:p>
        </w:tc>
      </w:tr>
      <w:tr w:rsidR="006D4B96" w:rsidRPr="008F33D6" w14:paraId="6159D31E" w14:textId="77777777" w:rsidTr="002949A4">
        <w:trPr>
          <w:trHeight w:val="34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25CF000F" w14:textId="77777777" w:rsidR="00DC10C2" w:rsidRPr="008F33D6" w:rsidRDefault="00DC10C2">
            <w:pPr>
              <w:pStyle w:val="Default"/>
              <w:rPr>
                <w:rFonts w:asciiTheme="minorHAnsi" w:hAnsiTheme="minorHAnsi" w:cstheme="minorHAnsi"/>
                <w:b/>
                <w:bCs/>
                <w:color w:val="323232"/>
                <w:sz w:val="22"/>
                <w:szCs w:val="22"/>
              </w:rPr>
            </w:pPr>
          </w:p>
          <w:p w14:paraId="62EDD031" w14:textId="1654F4FA" w:rsidR="006D4B96" w:rsidRPr="008F33D6" w:rsidRDefault="006D4B96" w:rsidP="008F33D6">
            <w:pPr>
              <w:pStyle w:val="Default"/>
              <w:tabs>
                <w:tab w:val="left" w:pos="5655"/>
              </w:tabs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PRZEDSIĘBIORCA: </w:t>
            </w:r>
            <w:r w:rsidR="008F33D6" w:rsidRPr="008F33D6">
              <w:rPr>
                <w:rFonts w:asciiTheme="minorHAnsi" w:hAnsiTheme="minorHAnsi" w:cstheme="minorHAnsi"/>
                <w:b/>
                <w:bCs/>
                <w:color w:val="323232"/>
                <w:sz w:val="22"/>
                <w:szCs w:val="22"/>
              </w:rPr>
              <w:tab/>
            </w:r>
          </w:p>
          <w:p w14:paraId="3873EBEC" w14:textId="77777777" w:rsidR="006C78C4" w:rsidRPr="008F33D6" w:rsidRDefault="006D4B96">
            <w:pPr>
              <w:pStyle w:val="Default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Odbiorem odpadów zawierających azbest w roku 202</w:t>
            </w:r>
            <w:r w:rsidR="006C78C4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4</w:t>
            </w: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zajmuje się: </w:t>
            </w:r>
          </w:p>
          <w:p w14:paraId="5858CA68" w14:textId="3108CC09" w:rsidR="006D4B96" w:rsidRPr="008F33D6" w:rsidRDefault="006C78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Radosław Rokosz </w:t>
            </w:r>
            <w:r w:rsidR="006D4B96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Firma Remontowo - Budowlan</w:t>
            </w:r>
            <w:r w:rsidR="002949A4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a</w:t>
            </w:r>
            <w:r w:rsidR="006D4B96" w:rsidRPr="008F33D6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„RAGAR”, 31-610 Kraków, Os. Tysiąclecia 35/16. </w:t>
            </w:r>
          </w:p>
        </w:tc>
      </w:tr>
    </w:tbl>
    <w:p w14:paraId="65CE1DF9" w14:textId="77777777" w:rsidR="00E15726" w:rsidRDefault="00E15726"/>
    <w:sectPr w:rsidR="00E15726" w:rsidSect="00491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95E"/>
    <w:multiLevelType w:val="hybridMultilevel"/>
    <w:tmpl w:val="63BED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20D1"/>
    <w:multiLevelType w:val="hybridMultilevel"/>
    <w:tmpl w:val="220C8FF2"/>
    <w:lvl w:ilvl="0" w:tplc="C1C41D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515BF"/>
    <w:multiLevelType w:val="hybridMultilevel"/>
    <w:tmpl w:val="4FE440A6"/>
    <w:lvl w:ilvl="0" w:tplc="7CBA530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color w:val="3232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455AA"/>
    <w:multiLevelType w:val="hybridMultilevel"/>
    <w:tmpl w:val="6506F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1248"/>
    <w:multiLevelType w:val="hybridMultilevel"/>
    <w:tmpl w:val="77AA42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414058">
    <w:abstractNumId w:val="0"/>
  </w:num>
  <w:num w:numId="2" w16cid:durableId="296184506">
    <w:abstractNumId w:val="2"/>
  </w:num>
  <w:num w:numId="3" w16cid:durableId="901216520">
    <w:abstractNumId w:val="4"/>
  </w:num>
  <w:num w:numId="4" w16cid:durableId="923877135">
    <w:abstractNumId w:val="3"/>
  </w:num>
  <w:num w:numId="5" w16cid:durableId="32613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96"/>
    <w:rsid w:val="00085AFF"/>
    <w:rsid w:val="002949A4"/>
    <w:rsid w:val="00491F2F"/>
    <w:rsid w:val="006C78C4"/>
    <w:rsid w:val="006D4B96"/>
    <w:rsid w:val="00883F63"/>
    <w:rsid w:val="008C081A"/>
    <w:rsid w:val="008F33D6"/>
    <w:rsid w:val="00AF5CF4"/>
    <w:rsid w:val="00B76D8E"/>
    <w:rsid w:val="00DC10C2"/>
    <w:rsid w:val="00E15726"/>
    <w:rsid w:val="00E15B28"/>
    <w:rsid w:val="00E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EB78"/>
  <w15:chartTrackingRefBased/>
  <w15:docId w15:val="{F684151C-BF46-48EF-961F-579517B5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D4B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skawina.pl/urzad-i-rada/urzad/zalatw-sprawe-w-urzedzie/odpady/azb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minaskawin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3FD7-9B5C-4FBD-9108-267E42EE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Witek-Porębska</dc:creator>
  <cp:keywords/>
  <dc:description/>
  <cp:lastModifiedBy>Karolina Witek-Porębska</cp:lastModifiedBy>
  <cp:revision>7</cp:revision>
  <cp:lastPrinted>2023-10-02T13:18:00Z</cp:lastPrinted>
  <dcterms:created xsi:type="dcterms:W3CDTF">2023-10-02T12:51:00Z</dcterms:created>
  <dcterms:modified xsi:type="dcterms:W3CDTF">2024-04-09T11:47:00Z</dcterms:modified>
</cp:coreProperties>
</file>