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E584E" w:rsidRPr="00151A9F" w:rsidRDefault="0015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UMOWA UŻYCZENIA nr ………………….</w:t>
      </w:r>
    </w:p>
    <w:p w14:paraId="00000002" w14:textId="77777777" w:rsidR="001E584E" w:rsidRPr="00151A9F" w:rsidRDefault="00151A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w ramach programu „Mieszkańcy Skawiny chwytają wodę”</w:t>
      </w:r>
    </w:p>
    <w:p w14:paraId="00000003" w14:textId="77777777" w:rsidR="001E584E" w:rsidRPr="00151A9F" w:rsidRDefault="001E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4" w14:textId="77777777" w:rsidR="001E584E" w:rsidRPr="00151A9F" w:rsidRDefault="001E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5" w14:textId="77777777" w:rsidR="001E584E" w:rsidRPr="00151A9F" w:rsidRDefault="00151A9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151A9F">
        <w:rPr>
          <w:rFonts w:ascii="Times New Roman" w:eastAsia="Times New Roman" w:hAnsi="Times New Roman" w:cs="Times New Roman"/>
          <w:color w:val="000000"/>
        </w:rPr>
        <w:t xml:space="preserve">zawarta w dniu …………………………………… roku pomiędzy </w:t>
      </w:r>
      <w:r w:rsidRPr="00151A9F">
        <w:rPr>
          <w:rFonts w:ascii="Times New Roman" w:eastAsia="Times New Roman" w:hAnsi="Times New Roman" w:cs="Times New Roman"/>
          <w:b/>
          <w:color w:val="000000"/>
        </w:rPr>
        <w:t>Gminą Skawina,</w:t>
      </w:r>
    </w:p>
    <w:p w14:paraId="00000006" w14:textId="77777777" w:rsidR="001E584E" w:rsidRPr="00151A9F" w:rsidRDefault="00151A9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151A9F">
        <w:rPr>
          <w:rFonts w:ascii="Times New Roman" w:eastAsia="Times New Roman" w:hAnsi="Times New Roman" w:cs="Times New Roman"/>
          <w:color w:val="000000"/>
        </w:rPr>
        <w:t xml:space="preserve">reprezentowaną przez Burmistrza Miasta i Gminy Skawina – Pana </w:t>
      </w:r>
      <w:r w:rsidRPr="00151A9F">
        <w:rPr>
          <w:rFonts w:ascii="Times New Roman" w:eastAsia="Times New Roman" w:hAnsi="Times New Roman" w:cs="Times New Roman"/>
          <w:b/>
          <w:color w:val="000000"/>
        </w:rPr>
        <w:t>Norberta Rzepisko</w:t>
      </w:r>
    </w:p>
    <w:p w14:paraId="00000007" w14:textId="77777777" w:rsidR="001E584E" w:rsidRPr="00151A9F" w:rsidRDefault="00151A9F">
      <w:pPr>
        <w:spacing w:after="0" w:line="276" w:lineRule="auto"/>
        <w:rPr>
          <w:rFonts w:ascii="Times New Roman" w:eastAsia="Times New Roman" w:hAnsi="Times New Roman" w:cs="Times New Roman"/>
        </w:rPr>
      </w:pPr>
      <w:r w:rsidRPr="00151A9F">
        <w:rPr>
          <w:rFonts w:ascii="Times New Roman" w:eastAsia="Times New Roman" w:hAnsi="Times New Roman" w:cs="Times New Roman"/>
          <w:color w:val="000000"/>
        </w:rPr>
        <w:t xml:space="preserve">przy kontrasygnacie Skarbnika Gminy Pani </w:t>
      </w:r>
      <w:r w:rsidRPr="00151A9F">
        <w:rPr>
          <w:rFonts w:ascii="Times New Roman" w:eastAsia="Times New Roman" w:hAnsi="Times New Roman" w:cs="Times New Roman"/>
          <w:b/>
          <w:color w:val="000000"/>
        </w:rPr>
        <w:t>Elżbiety Klaja</w:t>
      </w:r>
      <w:r w:rsidRPr="00151A9F">
        <w:rPr>
          <w:rFonts w:ascii="Times New Roman" w:eastAsia="Times New Roman" w:hAnsi="Times New Roman" w:cs="Times New Roman"/>
          <w:color w:val="000000"/>
        </w:rPr>
        <w:t>,</w:t>
      </w:r>
    </w:p>
    <w:p w14:paraId="00000008" w14:textId="77777777" w:rsidR="001E584E" w:rsidRPr="00151A9F" w:rsidRDefault="0015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color w:val="000000"/>
        </w:rPr>
        <w:t xml:space="preserve">zwana w dalszej części umowy 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„Użyczającym”</w:t>
      </w:r>
    </w:p>
    <w:p w14:paraId="00000009" w14:textId="77777777" w:rsidR="001E584E" w:rsidRPr="00151A9F" w:rsidRDefault="001E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E584E" w:rsidRPr="00151A9F" w:rsidRDefault="00151A9F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151A9F">
        <w:rPr>
          <w:rFonts w:ascii="Times New Roman" w:eastAsia="Times New Roman" w:hAnsi="Times New Roman" w:cs="Times New Roman"/>
          <w:color w:val="000000"/>
        </w:rPr>
        <w:t>a</w:t>
      </w:r>
    </w:p>
    <w:p w14:paraId="0000000B" w14:textId="62DB33E4" w:rsidR="001E584E" w:rsidRPr="00151A9F" w:rsidRDefault="00151A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  <w:r w:rsidR="00E22ED0" w:rsidRPr="00151A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…...</w:t>
      </w:r>
    </w:p>
    <w:p w14:paraId="0000000C" w14:textId="2B0B12C1" w:rsidR="001E584E" w:rsidRPr="00151A9F" w:rsidRDefault="00151A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51A9F">
        <w:rPr>
          <w:rFonts w:ascii="Times New Roman" w:eastAsia="Times New Roman" w:hAnsi="Times New Roman" w:cs="Times New Roman"/>
          <w:color w:val="000000"/>
        </w:rPr>
        <w:t xml:space="preserve">zamieszkałym / z siedzibą w  … -  …...  w miejscowości </w:t>
      </w:r>
      <w:r w:rsidRPr="00151A9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E22ED0" w:rsidRPr="00151A9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00D" w14:textId="7799D0AE" w:rsidR="001E584E" w:rsidRPr="00151A9F" w:rsidRDefault="00151A9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51A9F">
        <w:rPr>
          <w:rFonts w:ascii="Times New Roman" w:eastAsia="Times New Roman" w:hAnsi="Times New Roman" w:cs="Times New Roman"/>
          <w:color w:val="000000"/>
        </w:rPr>
        <w:t>ul. ……………………………………………………………………nr ………………………………</w:t>
      </w:r>
      <w:r w:rsidR="00E22ED0" w:rsidRPr="00151A9F">
        <w:rPr>
          <w:rFonts w:ascii="Times New Roman" w:eastAsia="Times New Roman" w:hAnsi="Times New Roman" w:cs="Times New Roman"/>
          <w:color w:val="000000"/>
        </w:rPr>
        <w:t>...</w:t>
      </w:r>
    </w:p>
    <w:p w14:paraId="0000000F" w14:textId="326CD4AE" w:rsidR="001E584E" w:rsidRPr="00151A9F" w:rsidRDefault="00151A9F" w:rsidP="00DD32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color w:val="000000"/>
        </w:rPr>
        <w:t>posiadającym numer PESEL</w:t>
      </w:r>
      <w:r w:rsidR="00E22ED0" w:rsidRPr="00151A9F">
        <w:rPr>
          <w:rFonts w:ascii="Times New Roman" w:eastAsia="Times New Roman" w:hAnsi="Times New Roman" w:cs="Times New Roman"/>
          <w:color w:val="000000"/>
        </w:rPr>
        <w:t>…...……………………………………………………………………</w:t>
      </w:r>
      <w:r w:rsidR="00E22ED0" w:rsidRPr="00151A9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51A9F">
        <w:rPr>
          <w:rFonts w:ascii="Times New Roman" w:eastAsia="Times New Roman" w:hAnsi="Times New Roman" w:cs="Times New Roman"/>
          <w:color w:val="000000"/>
        </w:rPr>
        <w:t>zwanym/</w:t>
      </w:r>
      <w:proofErr w:type="spellStart"/>
      <w:r w:rsidRPr="00151A9F">
        <w:rPr>
          <w:rFonts w:ascii="Times New Roman" w:eastAsia="Times New Roman" w:hAnsi="Times New Roman" w:cs="Times New Roman"/>
          <w:color w:val="000000"/>
        </w:rPr>
        <w:t>ną</w:t>
      </w:r>
      <w:proofErr w:type="spellEnd"/>
      <w:r w:rsidRPr="00151A9F">
        <w:rPr>
          <w:rFonts w:ascii="Times New Roman" w:eastAsia="Times New Roman" w:hAnsi="Times New Roman" w:cs="Times New Roman"/>
          <w:color w:val="000000"/>
        </w:rPr>
        <w:t xml:space="preserve"> w dalszej części umowy 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D3393" w:rsidRPr="00151A9F">
        <w:rPr>
          <w:rFonts w:ascii="Times New Roman" w:eastAsia="Times New Roman" w:hAnsi="Times New Roman" w:cs="Times New Roman"/>
          <w:b/>
          <w:sz w:val="24"/>
          <w:szCs w:val="24"/>
        </w:rPr>
        <w:t>Biorącym do używania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10" w14:textId="77777777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11" w14:textId="343E5961" w:rsidR="001E584E" w:rsidRPr="00151A9F" w:rsidRDefault="00151A9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Użyczający przekazuje w uży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wanie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Biorącemu 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jedną sztukę zbiornika na wody opadowe firmy</w:t>
      </w:r>
      <w:r w:rsidRPr="00151A9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22ED0" w:rsidRPr="00151A9F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…………………….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o pojemności 500 l (do samodzielnego montażu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br/>
        <w:t xml:space="preserve">wg instrukcji) w kolorze antracytowym, 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o całkowitej wartości zestawu ………zł brutto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(słownie:</w:t>
      </w:r>
      <w:r w:rsidR="00E22ED0" w:rsidRPr="00151A9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), zwany dalej „zbiornikiem”.</w:t>
      </w:r>
    </w:p>
    <w:p w14:paraId="00000012" w14:textId="5E098891" w:rsidR="001E584E" w:rsidRPr="00151A9F" w:rsidRDefault="00151A9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Zbiornik będzie użytkowany na terenie 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 xml:space="preserve">nieruchomości  pod adresem </w:t>
      </w:r>
      <w:r w:rsidR="00E22ED0" w:rsidRPr="00151A9F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 xml:space="preserve">w miejscowości </w:t>
      </w:r>
      <w:r w:rsidR="00E22ED0" w:rsidRPr="00151A9F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DD32FA" w:rsidRPr="00151A9F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E22ED0" w:rsidRPr="00151A9F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DD32FA" w:rsidRPr="00151A9F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E22ED0" w:rsidRPr="00151A9F"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  <w:r w:rsidRPr="00151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(dz. ew. nr )</w:t>
      </w:r>
      <w:r w:rsidR="00E22ED0" w:rsidRPr="00151A9F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</w:p>
    <w:p w14:paraId="00000013" w14:textId="77777777" w:rsidR="001E584E" w:rsidRPr="00151A9F" w:rsidRDefault="00151A9F" w:rsidP="00DD32FA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Umowa zostaje zawarta na okres</w:t>
      </w:r>
      <w:r w:rsidRPr="00151A9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60 miesięcy od dnia protokolarnego przekazania zbiornika.  </w:t>
      </w:r>
    </w:p>
    <w:p w14:paraId="00000014" w14:textId="77777777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15" w14:textId="5C1C1F93" w:rsidR="001E584E" w:rsidRPr="00151A9F" w:rsidRDefault="00BD339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Biorący do używania odbiera zbiornik z …</w:t>
      </w:r>
      <w:r w:rsidR="00E22ED0" w:rsidRPr="00151A9F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F95108" w:rsidRPr="00151A9F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5108" w:rsidRPr="0015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w ustalonych wcześniej godzinach w</w:t>
      </w:r>
      <w:r w:rsidR="00E22ED0" w:rsidRPr="00151A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terminie do 7 dni od daty podpisania przedmiotowej umowy użyczenia.</w:t>
      </w:r>
      <w:r w:rsidRPr="00151A9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W przypadku nieodebrania</w:t>
      </w:r>
      <w:r w:rsidRPr="00151A9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zbiornika w tym terminie, umowa ulega rozwiązaniu ze skutkiem natychmiastowym.</w:t>
      </w:r>
    </w:p>
    <w:p w14:paraId="00000016" w14:textId="4B78C4DD" w:rsidR="001E584E" w:rsidRPr="00151A9F" w:rsidRDefault="00BD339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Biorący do używania zapewnia należyte używanie i zabezpieczenie (w tym w czasie mrozu) oraz wszystkie naprawy, niepodlegające gwarancji, wynikłe podczas eksploatacji zbiornika.</w:t>
      </w:r>
    </w:p>
    <w:p w14:paraId="00000017" w14:textId="0179411F" w:rsidR="001E584E" w:rsidRPr="00151A9F" w:rsidRDefault="00151A9F" w:rsidP="00DD32FA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W przypadku zniszczenia zbiornika lub trwałego uszkodzenia uniemożliwiającego dalsze użytkowanie, powstałego z winy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Biorącego 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, będzie on zobowiązany do zwrotu na rzecz Gminy Skawina wartości zbiornika pomniejszonej o 1/60 wartości zbiornika za każdy rozpoczęty  miesiąc uży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8" w14:textId="77777777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45C38A3D" w14:textId="55F85903" w:rsidR="00E22ED0" w:rsidRPr="00151A9F" w:rsidRDefault="00BD3393" w:rsidP="00DD32F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Biorący do używania zobowiązuje się do wykorzystania zbiornika w celu gromadzenia wody opadowej powstałej na nieruchomości określonej w § 1 ust. 2 niniejszej umowy, która następnie zostanie przez niego wykorzystana w celu podlewania ogródka, trawnika na tej nieruchomości. Dzięki takim działaniom nastąpi zatrzymanie i wykorzystanie wody opadowej w miejscu jej powstania, a następnie jej gospodarcze wykorzystanie przez Mieszkańca.</w:t>
      </w:r>
    </w:p>
    <w:p w14:paraId="0000001A" w14:textId="6563EE8D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1D" w14:textId="748CC448" w:rsidR="001E584E" w:rsidRPr="00151A9F" w:rsidRDefault="00151A9F" w:rsidP="00E22ED0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Po zakończeniu umowy użyczenia zbiornik przejdzie na własność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Biorącego 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C1397" w14:textId="77777777" w:rsidR="00DD32FA" w:rsidRPr="00151A9F" w:rsidRDefault="00DD32F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A7B30" w14:textId="77777777" w:rsidR="00DD32FA" w:rsidRPr="00151A9F" w:rsidRDefault="00DD32F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BA9B2" w14:textId="5749CAAF" w:rsidR="00DD32FA" w:rsidRPr="00151A9F" w:rsidRDefault="00DD32F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29D0C" w14:textId="77777777" w:rsidR="00DD32FA" w:rsidRPr="00151A9F" w:rsidRDefault="00DD32F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44F17E2F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0000020" w14:textId="3516535F" w:rsidR="001E584E" w:rsidRPr="00151A9F" w:rsidRDefault="0015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Użyczający zastrzega sobie prawo kontroli sposobu wykorzystania zbiornika w okresie trwania umowy. W tym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celu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Biorący 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wyraża zgodę na wejście pracownika Urzędu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 xml:space="preserve">Miasta i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Gminy Skawina na teren nieruchomości określonej w § 1 ust. 2 niniejszej umowy.</w:t>
      </w:r>
    </w:p>
    <w:p w14:paraId="00000021" w14:textId="77777777" w:rsidR="001E584E" w:rsidRPr="00151A9F" w:rsidRDefault="001E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00000023" w14:textId="5A197074" w:rsidR="001E584E" w:rsidRPr="00151A9F" w:rsidRDefault="00151A9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W przypadku zbycia nieruchomości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Biorący 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powiadomi Urząd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 xml:space="preserve">Miasta i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Gminy Skawina</w:t>
      </w:r>
      <w:r w:rsidR="00F95108" w:rsidRPr="0015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w terminie do 14 dni przed zaistniałą zmianą, celem 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sporządzenia aneksu do umowy użyczenia, bądź jej rozwiązania.</w:t>
      </w:r>
    </w:p>
    <w:p w14:paraId="00000024" w14:textId="6BBDC59C" w:rsidR="001E584E" w:rsidRPr="00151A9F" w:rsidRDefault="00151A9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Biorący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nie może użyczać, podnajmować lub oddawać do korzystania osobie trzeciej.</w:t>
      </w:r>
    </w:p>
    <w:p w14:paraId="00000025" w14:textId="77777777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00000026" w14:textId="77777777" w:rsidR="001E584E" w:rsidRPr="00151A9F" w:rsidRDefault="00151A9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1. Wszelkie zmiany niniejszej umowy wymagają zachowania formy pisemnej pod rygorem nieważności.</w:t>
      </w:r>
    </w:p>
    <w:p w14:paraId="00000027" w14:textId="1CFBF3C6" w:rsidR="001E584E" w:rsidRPr="00151A9F" w:rsidRDefault="0015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Biorący 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potwierdza, że zapoznał się z  Regulaminem Programu „Mieszkańcy Skawiny chwytają wodę”.</w:t>
      </w:r>
    </w:p>
    <w:p w14:paraId="00000028" w14:textId="77777777" w:rsidR="001E584E" w:rsidRPr="00151A9F" w:rsidRDefault="00151A9F" w:rsidP="00DD32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3. W sprawach nieuregulowanych w przedmiotowej umowie zastosowanie mają przepisy Kodeksu cywilnego.</w:t>
      </w:r>
    </w:p>
    <w:p w14:paraId="00000029" w14:textId="147E989E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E22ED0" w:rsidRPr="00151A9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0000002A" w14:textId="77777777" w:rsidR="001E584E" w:rsidRPr="00151A9F" w:rsidRDefault="00151A9F" w:rsidP="00DD32FA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>Spory powstałe w związku z wykonywaniem niniejszej umowy będą rozstrzygane przez Sąd właściwy miejscowo dla Użyczającego.</w:t>
      </w:r>
    </w:p>
    <w:p w14:paraId="0000002B" w14:textId="539E96E8" w:rsidR="001E584E" w:rsidRPr="00151A9F" w:rsidRDefault="00151A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E22ED0" w:rsidRPr="00151A9F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0000002C" w14:textId="5997620F" w:rsidR="001E584E" w:rsidRPr="00151A9F" w:rsidRDefault="0015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Niniejsza umowa została sporządzona w dwóch jednobrzmiących egzemplarzach, 1 dla Użyczającego i 1 dla </w:t>
      </w:r>
      <w:r w:rsidR="00BD3393" w:rsidRPr="00151A9F">
        <w:rPr>
          <w:rFonts w:ascii="Times New Roman" w:eastAsia="Times New Roman" w:hAnsi="Times New Roman" w:cs="Times New Roman"/>
          <w:sz w:val="24"/>
          <w:szCs w:val="24"/>
        </w:rPr>
        <w:t>Biorącego do używania</w:t>
      </w:r>
      <w:r w:rsidRPr="00151A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1E584E" w:rsidRPr="00151A9F" w:rsidRDefault="001E584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E" w14:textId="1E4E4C85" w:rsidR="001E584E" w:rsidRPr="00151A9F" w:rsidRDefault="00151A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F95108" w:rsidRPr="00151A9F">
        <w:rPr>
          <w:rFonts w:ascii="Times New Roman" w:eastAsia="Times New Roman" w:hAnsi="Times New Roman" w:cs="Times New Roman"/>
          <w:b/>
          <w:sz w:val="24"/>
          <w:szCs w:val="24"/>
        </w:rPr>
        <w:t>Biorący do używania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           </w:t>
      </w:r>
      <w:r w:rsidR="00F95108" w:rsidRPr="00151A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151A9F">
        <w:rPr>
          <w:rFonts w:ascii="Times New Roman" w:eastAsia="Times New Roman" w:hAnsi="Times New Roman" w:cs="Times New Roman"/>
          <w:b/>
          <w:sz w:val="24"/>
          <w:szCs w:val="24"/>
        </w:rPr>
        <w:t>Użyczający:</w:t>
      </w:r>
    </w:p>
    <w:p w14:paraId="0000002F" w14:textId="77777777" w:rsidR="001E584E" w:rsidRPr="00151A9F" w:rsidRDefault="0015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0000030" w14:textId="77777777" w:rsidR="001E584E" w:rsidRPr="00151A9F" w:rsidRDefault="00151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1A9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</w:t>
      </w:r>
    </w:p>
    <w:p w14:paraId="00000031" w14:textId="77777777" w:rsidR="001E584E" w:rsidRPr="00151A9F" w:rsidRDefault="001E584E">
      <w:pPr>
        <w:rPr>
          <w:rFonts w:ascii="Times New Roman" w:hAnsi="Times New Roman" w:cs="Times New Roman"/>
        </w:rPr>
      </w:pPr>
    </w:p>
    <w:sectPr w:rsidR="001E584E" w:rsidRPr="00151A9F">
      <w:headerReference w:type="default" r:id="rId8"/>
      <w:headerReference w:type="first" r:id="rId9"/>
      <w:pgSz w:w="11906" w:h="16838"/>
      <w:pgMar w:top="1418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07909" w14:textId="77777777" w:rsidR="008B5228" w:rsidRDefault="008B5228">
      <w:pPr>
        <w:spacing w:after="0" w:line="240" w:lineRule="auto"/>
      </w:pPr>
      <w:r>
        <w:separator/>
      </w:r>
    </w:p>
  </w:endnote>
  <w:endnote w:type="continuationSeparator" w:id="0">
    <w:p w14:paraId="5375D25E" w14:textId="77777777" w:rsidR="008B5228" w:rsidRDefault="008B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CA0A" w14:textId="77777777" w:rsidR="008B5228" w:rsidRDefault="008B5228">
      <w:pPr>
        <w:spacing w:after="0" w:line="240" w:lineRule="auto"/>
      </w:pPr>
      <w:r>
        <w:separator/>
      </w:r>
    </w:p>
  </w:footnote>
  <w:footnote w:type="continuationSeparator" w:id="0">
    <w:p w14:paraId="4A44EDF4" w14:textId="77777777" w:rsidR="008B5228" w:rsidRDefault="008B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1E584E" w:rsidRDefault="00151A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B805" w14:textId="19305A2A" w:rsidR="001D40C3" w:rsidRDefault="00151A9F" w:rsidP="001D40C3">
    <w:pPr>
      <w:spacing w:after="0" w:line="288" w:lineRule="auto"/>
      <w:jc w:val="right"/>
      <w:rPr>
        <w:rFonts w:ascii="Arial" w:eastAsia="Times New Roman" w:hAnsi="Arial" w:cs="Arial"/>
        <w:b/>
        <w:sz w:val="16"/>
        <w:szCs w:val="18"/>
      </w:rPr>
    </w:pPr>
    <w:r w:rsidRPr="00151A9F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9264" behindDoc="0" locked="0" layoutInCell="1" allowOverlap="1" wp14:anchorId="598EA9EF" wp14:editId="43FEA73B">
          <wp:simplePos x="0" y="0"/>
          <wp:positionH relativeFrom="column">
            <wp:posOffset>-652145</wp:posOffset>
          </wp:positionH>
          <wp:positionV relativeFrom="paragraph">
            <wp:posOffset>-93345</wp:posOffset>
          </wp:positionV>
          <wp:extent cx="1009650" cy="514350"/>
          <wp:effectExtent l="0" t="0" r="0" b="0"/>
          <wp:wrapSquare wrapText="bothSides"/>
          <wp:docPr id="6991177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0C3">
      <w:rPr>
        <w:rFonts w:ascii="Times New Roman" w:eastAsia="Times New Roman" w:hAnsi="Times New Roman" w:cs="Times New Roman"/>
        <w:color w:val="000000"/>
        <w:sz w:val="20"/>
        <w:szCs w:val="20"/>
      </w:rPr>
      <w:t>Załącznik nr</w:t>
    </w:r>
    <w:r w:rsidR="001D40C3">
      <w:rPr>
        <w:rFonts w:ascii="Times New Roman" w:eastAsia="Times New Roman" w:hAnsi="Times New Roman" w:cs="Times New Roman"/>
        <w:sz w:val="20"/>
        <w:szCs w:val="20"/>
      </w:rPr>
      <w:t xml:space="preserve"> 2 </w:t>
    </w:r>
    <w:r w:rsidR="001D40C3">
      <w:rPr>
        <w:rFonts w:ascii="Times New Roman" w:eastAsia="Times New Roman" w:hAnsi="Times New Roman" w:cs="Times New Roman"/>
        <w:color w:val="000000"/>
        <w:sz w:val="20"/>
        <w:szCs w:val="20"/>
      </w:rPr>
      <w:t xml:space="preserve"> do </w:t>
    </w:r>
    <w:r w:rsidR="001D40C3">
      <w:rPr>
        <w:rFonts w:ascii="Times New Roman" w:eastAsia="Times New Roman" w:hAnsi="Times New Roman" w:cs="Times New Roman"/>
        <w:sz w:val="20"/>
        <w:szCs w:val="20"/>
      </w:rPr>
      <w:t>Zarządzenia 286.2024</w:t>
    </w:r>
  </w:p>
  <w:p w14:paraId="02F2D5E0" w14:textId="374CD266" w:rsidR="001D40C3" w:rsidRPr="00151A9F" w:rsidRDefault="001D40C3" w:rsidP="001D40C3">
    <w:pPr>
      <w:spacing w:after="0" w:line="288" w:lineRule="auto"/>
      <w:rPr>
        <w:rFonts w:ascii="Times New Roman" w:eastAsia="Times New Roman" w:hAnsi="Times New Roman" w:cs="Times New Roman"/>
        <w:b/>
        <w:sz w:val="16"/>
        <w:szCs w:val="18"/>
      </w:rPr>
    </w:pPr>
    <w:r w:rsidRPr="00151A9F">
      <w:rPr>
        <w:rFonts w:ascii="Times New Roman" w:eastAsia="Times New Roman" w:hAnsi="Times New Roman" w:cs="Times New Roman"/>
        <w:b/>
        <w:sz w:val="16"/>
        <w:szCs w:val="18"/>
      </w:rPr>
      <w:t>Program wsparcia Województwa Małopolskiego dla gmin</w:t>
    </w:r>
  </w:p>
  <w:p w14:paraId="39039598" w14:textId="46EF462C" w:rsidR="001D40C3" w:rsidRPr="00151A9F" w:rsidRDefault="001D40C3" w:rsidP="001D40C3">
    <w:pPr>
      <w:spacing w:after="0"/>
      <w:rPr>
        <w:rFonts w:ascii="Times New Roman" w:hAnsi="Times New Roman" w:cs="Times New Roman"/>
        <w:noProof/>
        <w:sz w:val="16"/>
        <w:szCs w:val="18"/>
      </w:rPr>
    </w:pPr>
    <w:r w:rsidRPr="00151A9F">
      <w:rPr>
        <w:rFonts w:ascii="Times New Roman" w:eastAsia="Times New Roman" w:hAnsi="Times New Roman" w:cs="Times New Roman"/>
        <w:b/>
        <w:sz w:val="16"/>
        <w:szCs w:val="18"/>
      </w:rPr>
      <w:t>w zakresie zaopatrzenia w zbiorniki „Małopolska deszczówka 2024”</w:t>
    </w:r>
    <w:r w:rsidRPr="00151A9F">
      <w:rPr>
        <w:rFonts w:ascii="Times New Roman" w:hAnsi="Times New Roman" w:cs="Times New Roman"/>
        <w:noProof/>
        <w:sz w:val="16"/>
        <w:szCs w:val="18"/>
      </w:rPr>
      <w:t xml:space="preserve">              </w:t>
    </w:r>
  </w:p>
  <w:p w14:paraId="00000033" w14:textId="7BBAE476" w:rsidR="001E584E" w:rsidRDefault="00151A9F" w:rsidP="001D40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972D3"/>
    <w:multiLevelType w:val="multilevel"/>
    <w:tmpl w:val="B30C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C84"/>
    <w:multiLevelType w:val="multilevel"/>
    <w:tmpl w:val="637AC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31325"/>
    <w:multiLevelType w:val="multilevel"/>
    <w:tmpl w:val="3F506F4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4461">
    <w:abstractNumId w:val="1"/>
  </w:num>
  <w:num w:numId="2" w16cid:durableId="1663508695">
    <w:abstractNumId w:val="2"/>
  </w:num>
  <w:num w:numId="3" w16cid:durableId="59686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4E"/>
    <w:rsid w:val="000C4F88"/>
    <w:rsid w:val="00151A9F"/>
    <w:rsid w:val="001D40C3"/>
    <w:rsid w:val="001E584E"/>
    <w:rsid w:val="0030135B"/>
    <w:rsid w:val="00610EEF"/>
    <w:rsid w:val="007B0673"/>
    <w:rsid w:val="008B5228"/>
    <w:rsid w:val="00BD3393"/>
    <w:rsid w:val="00C10F5C"/>
    <w:rsid w:val="00DD32FA"/>
    <w:rsid w:val="00E22ED0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B381"/>
  <w15:docId w15:val="{B2E7EA97-81CA-45DD-AB12-398E3D22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5092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5092E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1D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WwSissV2HOPfZ/+cFIR13eHrw==">CgMxLjA4AGopChRzdWdnZXN0LmsxNW94ejI5aWprbhIRR3J6ZWdvcnogSG9yd2FjaWtqKQoUc3VnZ2VzdC5qdXlyNWl5M2sycmMSEVPFgmF3b21pcmEgxbt1cmVraikKFHN1Z2dlc3QuaWM2dnF1b2Fwc2RuEhFTxYJhd29taXJhIMW7dXJla2opChRzdWdnZXN0LjVoNGttODM3OXV3eBIRU8WCYXdvbWlyYSDFu3VyZWtyITFPY2NLcEdyYUlRc0h5YlNnTWN0emlBVkpmTUJpRGVI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Paciorek</dc:creator>
  <cp:lastModifiedBy>Sabina Paciorek</cp:lastModifiedBy>
  <cp:revision>5</cp:revision>
  <dcterms:created xsi:type="dcterms:W3CDTF">2024-09-09T07:37:00Z</dcterms:created>
  <dcterms:modified xsi:type="dcterms:W3CDTF">2024-10-29T13:00:00Z</dcterms:modified>
</cp:coreProperties>
</file>