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22" w:rsidRPr="001B6822" w:rsidRDefault="00B96C52" w:rsidP="001B6822">
      <w:pPr>
        <w:spacing w:after="160"/>
        <w:rPr>
          <w:rFonts w:cstheme="minorHAnsi"/>
        </w:rPr>
      </w:pPr>
      <w:r>
        <w:rPr>
          <w:rFonts w:cstheme="minorHAnsi"/>
        </w:rPr>
        <w:t>DO</w:t>
      </w:r>
      <w:r w:rsidR="001B6822" w:rsidRPr="001B6822">
        <w:rPr>
          <w:rFonts w:cstheme="minorHAnsi"/>
        </w:rPr>
        <w:t>-</w:t>
      </w:r>
      <w:r>
        <w:rPr>
          <w:rFonts w:cstheme="minorHAnsi"/>
        </w:rPr>
        <w:t>070-17/24</w:t>
      </w:r>
      <w:r w:rsidR="001B6822" w:rsidRPr="001B6822">
        <w:rPr>
          <w:rFonts w:cstheme="minorHAnsi"/>
        </w:rPr>
        <w:tab/>
      </w:r>
      <w:r w:rsidR="001B6822" w:rsidRPr="001B6822">
        <w:rPr>
          <w:rFonts w:cstheme="minorHAnsi"/>
        </w:rPr>
        <w:tab/>
      </w:r>
      <w:r w:rsidR="001B6822" w:rsidRPr="001B6822">
        <w:rPr>
          <w:rFonts w:cstheme="minorHAnsi"/>
        </w:rPr>
        <w:tab/>
      </w:r>
      <w:r w:rsidR="001B6822" w:rsidRPr="001B6822">
        <w:rPr>
          <w:rFonts w:cstheme="minorHAnsi"/>
        </w:rPr>
        <w:tab/>
        <w:t xml:space="preserve">         </w:t>
      </w:r>
      <w:r w:rsidR="001B6822" w:rsidRPr="001B6822">
        <w:rPr>
          <w:rFonts w:cstheme="minorHAnsi"/>
        </w:rPr>
        <w:tab/>
        <w:t xml:space="preserve">    </w:t>
      </w:r>
      <w:r>
        <w:rPr>
          <w:rFonts w:cstheme="minorHAnsi"/>
        </w:rPr>
        <w:t xml:space="preserve">       </w:t>
      </w:r>
      <w:r w:rsidR="001B6822" w:rsidRPr="001B6822">
        <w:rPr>
          <w:rFonts w:cstheme="minorHAnsi"/>
        </w:rPr>
        <w:t xml:space="preserve">                     Skawina, 15.03.2024 r. </w:t>
      </w:r>
    </w:p>
    <w:p w:rsidR="001B6822" w:rsidRPr="001B6822" w:rsidRDefault="001B6822" w:rsidP="001B6822">
      <w:pPr>
        <w:spacing w:after="160"/>
        <w:rPr>
          <w:rFonts w:cstheme="minorHAnsi"/>
        </w:rPr>
      </w:pPr>
    </w:p>
    <w:p w:rsidR="001B6822" w:rsidRPr="001B6822" w:rsidRDefault="001B6822" w:rsidP="001B6822">
      <w:pPr>
        <w:spacing w:after="160"/>
        <w:rPr>
          <w:rFonts w:cstheme="minorHAnsi"/>
        </w:rPr>
      </w:pPr>
    </w:p>
    <w:p w:rsidR="001B6822" w:rsidRPr="001B6822" w:rsidRDefault="001B6822" w:rsidP="001B6822">
      <w:pPr>
        <w:spacing w:after="160"/>
        <w:jc w:val="center"/>
        <w:rPr>
          <w:rFonts w:cstheme="minorHAnsi"/>
          <w:b/>
          <w:bCs/>
        </w:rPr>
      </w:pPr>
      <w:r w:rsidRPr="001B6822">
        <w:rPr>
          <w:rFonts w:cstheme="minorHAnsi"/>
          <w:b/>
          <w:bCs/>
        </w:rPr>
        <w:t>RAPORT Z KONSULTACJI</w:t>
      </w:r>
    </w:p>
    <w:p w:rsidR="001B6822" w:rsidRDefault="001B6822" w:rsidP="001B6822">
      <w:pPr>
        <w:spacing w:before="100" w:beforeAutospacing="1" w:after="100" w:afterAutospacing="1"/>
        <w:outlineLvl w:val="1"/>
        <w:rPr>
          <w:rFonts w:eastAsia="Times New Roman" w:cstheme="minorHAnsi"/>
          <w:bCs/>
          <w:lang w:eastAsia="pl-PL"/>
        </w:rPr>
      </w:pPr>
      <w:r w:rsidRPr="001B6822">
        <w:rPr>
          <w:rFonts w:eastAsia="Times New Roman" w:cstheme="minorHAnsi"/>
          <w:bCs/>
          <w:lang w:eastAsia="pl-PL"/>
        </w:rPr>
        <w:t>Działając na podstawie art. 5a ust.1 ustawy z dnia 8 marc</w:t>
      </w:r>
      <w:r>
        <w:rPr>
          <w:rFonts w:eastAsia="Times New Roman" w:cstheme="minorHAnsi"/>
          <w:bCs/>
          <w:lang w:eastAsia="pl-PL"/>
        </w:rPr>
        <w:t>a 1990 r. o samorządzie gminnym</w:t>
      </w:r>
      <w:r>
        <w:rPr>
          <w:rFonts w:eastAsia="Times New Roman" w:cstheme="minorHAnsi"/>
          <w:bCs/>
          <w:lang w:eastAsia="pl-PL"/>
        </w:rPr>
        <w:br/>
      </w:r>
      <w:r w:rsidRPr="001B6822">
        <w:rPr>
          <w:rFonts w:eastAsia="Times New Roman" w:cstheme="minorHAnsi"/>
          <w:bCs/>
          <w:lang w:eastAsia="pl-PL"/>
        </w:rPr>
        <w:t>(</w:t>
      </w:r>
      <w:proofErr w:type="spellStart"/>
      <w:r w:rsidRPr="001B6822">
        <w:rPr>
          <w:rFonts w:eastAsia="Times New Roman" w:cstheme="minorHAnsi"/>
          <w:bCs/>
          <w:lang w:eastAsia="pl-PL"/>
        </w:rPr>
        <w:t>t.j</w:t>
      </w:r>
      <w:proofErr w:type="spellEnd"/>
      <w:r w:rsidRPr="001B6822">
        <w:rPr>
          <w:rFonts w:eastAsia="Times New Roman" w:cstheme="minorHAnsi"/>
          <w:bCs/>
          <w:lang w:eastAsia="pl-PL"/>
        </w:rPr>
        <w:t>. Dz. U. z 202</w:t>
      </w:r>
      <w:r w:rsidR="00B37788">
        <w:rPr>
          <w:rFonts w:eastAsia="Times New Roman" w:cstheme="minorHAnsi"/>
          <w:bCs/>
          <w:lang w:eastAsia="pl-PL"/>
        </w:rPr>
        <w:t>3</w:t>
      </w:r>
      <w:r w:rsidRPr="001B6822">
        <w:rPr>
          <w:rFonts w:eastAsia="Times New Roman" w:cstheme="minorHAnsi"/>
          <w:bCs/>
          <w:lang w:eastAsia="pl-PL"/>
        </w:rPr>
        <w:t xml:space="preserve"> poz. </w:t>
      </w:r>
      <w:r w:rsidR="00B37788">
        <w:rPr>
          <w:rFonts w:eastAsia="Times New Roman" w:cstheme="minorHAnsi"/>
          <w:bCs/>
          <w:lang w:eastAsia="pl-PL"/>
        </w:rPr>
        <w:t>40) oraz §15</w:t>
      </w:r>
      <w:r w:rsidRPr="001B6822">
        <w:rPr>
          <w:rFonts w:eastAsia="Times New Roman" w:cstheme="minorHAnsi"/>
          <w:bCs/>
          <w:lang w:eastAsia="pl-PL"/>
        </w:rPr>
        <w:t xml:space="preserve"> Załącznika do uchwały nr XIII/168/15 Rady Miejskiej w Skawinie z dnia 25 listopada 2015 r. w sprawie przyjęcia „Zasad i trybu przeprowadzenia konsultacji społecznych na terenie Gminy Skawina”, zmienionej uchwałą nr XXX/431/17 Rady Miejskiej  w Skawinie z dnia 31 maja 2017 r. oraz uchwałą nr VI/61/19 Rady Miejskiej Skawin</w:t>
      </w:r>
      <w:r w:rsidR="00B37788">
        <w:rPr>
          <w:rFonts w:eastAsia="Times New Roman" w:cstheme="minorHAnsi"/>
          <w:bCs/>
          <w:lang w:eastAsia="pl-PL"/>
        </w:rPr>
        <w:t xml:space="preserve">ie z dnia 27 marca 2019 r., </w:t>
      </w:r>
      <w:r w:rsidRPr="001B6822">
        <w:rPr>
          <w:rFonts w:eastAsia="Times New Roman" w:cstheme="minorHAnsi"/>
          <w:bCs/>
          <w:lang w:eastAsia="pl-PL"/>
        </w:rPr>
        <w:t>Burmistrz Miasta i Gminy Skawina przedkłada raport z konsultacji społecznych dotyczą</w:t>
      </w:r>
      <w:bookmarkStart w:id="0" w:name="_GoBack"/>
      <w:bookmarkEnd w:id="0"/>
      <w:r w:rsidRPr="001B6822">
        <w:rPr>
          <w:rFonts w:eastAsia="Times New Roman" w:cstheme="minorHAnsi"/>
          <w:bCs/>
          <w:lang w:eastAsia="pl-PL"/>
        </w:rPr>
        <w:t>cych projektu uchwały Rady Miejskiej w Skawinie w sprawie ustalenia maksymalnej liczby zezwoleń na sprzedaż napojów alkoholowych na terenie Gminy Skawina.</w:t>
      </w:r>
    </w:p>
    <w:p w:rsidR="001B6822" w:rsidRPr="001B6822" w:rsidRDefault="001B6822" w:rsidP="001B6822">
      <w:pPr>
        <w:spacing w:after="160"/>
        <w:rPr>
          <w:rFonts w:cstheme="minorHAnsi"/>
          <w:b/>
          <w:bCs/>
        </w:rPr>
      </w:pPr>
      <w:r w:rsidRPr="001B6822">
        <w:rPr>
          <w:rFonts w:cstheme="minorHAnsi"/>
          <w:b/>
          <w:bCs/>
        </w:rPr>
        <w:t>CEL KONSULTACJI:</w:t>
      </w:r>
    </w:p>
    <w:p w:rsidR="001B6822" w:rsidRPr="001B6822" w:rsidRDefault="001B6822" w:rsidP="001B6822">
      <w:pPr>
        <w:numPr>
          <w:ilvl w:val="0"/>
          <w:numId w:val="3"/>
        </w:numPr>
        <w:spacing w:after="160" w:line="259" w:lineRule="auto"/>
        <w:contextualSpacing/>
        <w:rPr>
          <w:rFonts w:cstheme="minorHAnsi"/>
        </w:rPr>
      </w:pPr>
      <w:r w:rsidRPr="001B6822">
        <w:rPr>
          <w:rFonts w:cstheme="minorHAnsi"/>
        </w:rPr>
        <w:t>poznanie opinii, złożenie uwag bądź propozycji przez zainteresowane strony w zakresie projektu uchwały Rady Miejskiej w Skawinie w sprawie ustalenia maksymalnej liczby zezwoleń na sprzedaż napojów alkoholowych na terenie Gminy Skawina.</w:t>
      </w:r>
    </w:p>
    <w:p w:rsidR="00534CF3" w:rsidRDefault="00534CF3" w:rsidP="001B6822">
      <w:pPr>
        <w:spacing w:after="160"/>
        <w:rPr>
          <w:rFonts w:cstheme="minorHAnsi"/>
          <w:b/>
          <w:bCs/>
        </w:rPr>
      </w:pPr>
    </w:p>
    <w:p w:rsidR="001B6822" w:rsidRPr="001B6822" w:rsidRDefault="001B6822" w:rsidP="001B6822">
      <w:pPr>
        <w:spacing w:after="160"/>
        <w:rPr>
          <w:rFonts w:cstheme="minorHAnsi"/>
          <w:b/>
          <w:bCs/>
        </w:rPr>
      </w:pPr>
      <w:r w:rsidRPr="001B6822">
        <w:rPr>
          <w:rFonts w:cstheme="minorHAnsi"/>
          <w:b/>
          <w:bCs/>
        </w:rPr>
        <w:t xml:space="preserve">PODMIOTY ZAANGAŻOWANE W KONSULTACJE: </w:t>
      </w:r>
    </w:p>
    <w:p w:rsidR="001B6822" w:rsidRPr="001B6822" w:rsidRDefault="001B6822" w:rsidP="001B6822">
      <w:pPr>
        <w:numPr>
          <w:ilvl w:val="0"/>
          <w:numId w:val="4"/>
        </w:numPr>
        <w:spacing w:after="160" w:line="259" w:lineRule="auto"/>
        <w:contextualSpacing/>
        <w:rPr>
          <w:rFonts w:cstheme="minorHAnsi"/>
        </w:rPr>
      </w:pPr>
      <w:r w:rsidRPr="001B6822">
        <w:rPr>
          <w:rFonts w:cstheme="minorHAnsi"/>
        </w:rPr>
        <w:t xml:space="preserve">zgodnie z Zarządzeniem Nr </w:t>
      </w:r>
      <w:r w:rsidR="00534CF3">
        <w:rPr>
          <w:rFonts w:cstheme="minorHAnsi"/>
        </w:rPr>
        <w:t>46.2024</w:t>
      </w:r>
      <w:r w:rsidRPr="001B6822">
        <w:rPr>
          <w:rFonts w:cstheme="minorHAnsi"/>
        </w:rPr>
        <w:t xml:space="preserve"> Burmistrza Miasta i Gminy Skawina z dnia </w:t>
      </w:r>
      <w:r w:rsidR="00534CF3">
        <w:rPr>
          <w:rFonts w:cstheme="minorHAnsi"/>
        </w:rPr>
        <w:t>8 lutego 2024</w:t>
      </w:r>
      <w:r w:rsidRPr="001B6822">
        <w:rPr>
          <w:rFonts w:cstheme="minorHAnsi"/>
        </w:rPr>
        <w:t xml:space="preserve"> r. konsultacje miały zasięg </w:t>
      </w:r>
      <w:proofErr w:type="spellStart"/>
      <w:r w:rsidRPr="001B6822">
        <w:rPr>
          <w:rFonts w:cstheme="minorHAnsi"/>
        </w:rPr>
        <w:t>ogólnogminny</w:t>
      </w:r>
      <w:proofErr w:type="spellEnd"/>
      <w:r w:rsidRPr="001B6822">
        <w:rPr>
          <w:rFonts w:cstheme="minorHAnsi"/>
        </w:rPr>
        <w:t xml:space="preserve"> – skierowane były do wszystkich mieszkańców gminy Skawina. </w:t>
      </w:r>
    </w:p>
    <w:p w:rsidR="00534CF3" w:rsidRDefault="00534CF3" w:rsidP="001B6822">
      <w:pPr>
        <w:spacing w:after="0"/>
        <w:rPr>
          <w:rFonts w:eastAsia="Times New Roman" w:cstheme="minorHAnsi"/>
          <w:b/>
          <w:bCs/>
          <w:lang w:eastAsia="pl-PL"/>
        </w:rPr>
      </w:pPr>
    </w:p>
    <w:p w:rsidR="001B6822" w:rsidRPr="001B6822" w:rsidRDefault="001B6822" w:rsidP="001B6822">
      <w:pPr>
        <w:spacing w:after="0"/>
        <w:rPr>
          <w:rFonts w:eastAsia="Times New Roman" w:cstheme="minorHAnsi"/>
          <w:lang w:eastAsia="pl-PL"/>
        </w:rPr>
      </w:pPr>
      <w:r w:rsidRPr="001B6822">
        <w:rPr>
          <w:rFonts w:eastAsia="Times New Roman" w:cstheme="minorHAnsi"/>
          <w:b/>
          <w:bCs/>
          <w:lang w:eastAsia="pl-PL"/>
        </w:rPr>
        <w:t>PRZEBIEG I WYKORZYSTANE FORMY KONSULTACJI:</w:t>
      </w:r>
      <w:r w:rsidRPr="001B6822">
        <w:rPr>
          <w:rFonts w:eastAsia="Times New Roman" w:cstheme="minorHAnsi"/>
          <w:lang w:eastAsia="pl-PL"/>
        </w:rPr>
        <w:t xml:space="preserve"> </w:t>
      </w:r>
    </w:p>
    <w:p w:rsidR="00534CF3" w:rsidRDefault="00534CF3" w:rsidP="00534CF3">
      <w:pPr>
        <w:pStyle w:val="Akapitzlist"/>
        <w:numPr>
          <w:ilvl w:val="0"/>
          <w:numId w:val="7"/>
        </w:numPr>
        <w:spacing w:after="160" w:line="259" w:lineRule="auto"/>
        <w:rPr>
          <w:rFonts w:cstheme="minorHAnsi"/>
        </w:rPr>
      </w:pPr>
      <w:r w:rsidRPr="00534CF3">
        <w:rPr>
          <w:rFonts w:eastAsia="Times New Roman" w:cstheme="minorHAnsi"/>
          <w:lang w:eastAsia="pl-PL"/>
        </w:rPr>
        <w:t>K</w:t>
      </w:r>
      <w:r w:rsidR="001B6822" w:rsidRPr="00534CF3">
        <w:rPr>
          <w:rFonts w:eastAsia="Times New Roman" w:cstheme="minorHAnsi"/>
          <w:lang w:eastAsia="pl-PL"/>
        </w:rPr>
        <w:t>onsultacje społeczne prowadzone były w terminie: od 16 lutego 2024 r. do 8 marca 2024 r. Ogłoszenie konsultacji było poprzedzone Zarządzeniem Burmistrza Miasta i Gminy Skawina</w:t>
      </w:r>
      <w:r w:rsidR="001B6822" w:rsidRPr="00534CF3">
        <w:rPr>
          <w:rFonts w:eastAsia="Times New Roman" w:cstheme="minorHAnsi"/>
          <w:lang w:eastAsia="pl-PL"/>
        </w:rPr>
        <w:br/>
      </w:r>
      <w:r w:rsidRPr="00534CF3">
        <w:rPr>
          <w:rFonts w:eastAsia="Times New Roman" w:cstheme="minorHAnsi"/>
          <w:lang w:eastAsia="pl-PL"/>
        </w:rPr>
        <w:t>N</w:t>
      </w:r>
      <w:r w:rsidR="001B6822" w:rsidRPr="00534CF3">
        <w:rPr>
          <w:rFonts w:eastAsia="Times New Roman" w:cstheme="minorHAnsi"/>
          <w:lang w:eastAsia="pl-PL"/>
        </w:rPr>
        <w:t>r 46.20224 z dnia 8 lutego 2024 r. w sprawie przeprowadzenia konsultacji społecznych</w:t>
      </w:r>
      <w:r w:rsidR="001B6822" w:rsidRPr="00534CF3">
        <w:rPr>
          <w:rFonts w:eastAsia="Times New Roman" w:cstheme="minorHAnsi"/>
          <w:lang w:eastAsia="pl-PL"/>
        </w:rPr>
        <w:br/>
      </w:r>
      <w:r w:rsidR="001B6822" w:rsidRPr="00534CF3">
        <w:rPr>
          <w:rFonts w:eastAsia="Times New Roman" w:cstheme="minorHAnsi"/>
          <w:lang w:eastAsia="pl-PL"/>
        </w:rPr>
        <w:t xml:space="preserve">w zakresie projektu </w:t>
      </w:r>
      <w:r w:rsidR="001B6822" w:rsidRPr="00534CF3">
        <w:rPr>
          <w:rFonts w:cstheme="minorHAnsi"/>
        </w:rPr>
        <w:t>uchwały Rady Miejskiej w Skawinie w sprawie ustalenia maksymalnej liczby zezwoleń na sprzedaż napojów alkoholowych na terenie Gminy Skawina.</w:t>
      </w:r>
    </w:p>
    <w:p w:rsidR="00534CF3" w:rsidRPr="00534CF3" w:rsidRDefault="00534CF3" w:rsidP="00534CF3">
      <w:pPr>
        <w:pStyle w:val="Akapitzlist"/>
        <w:spacing w:after="160" w:line="259" w:lineRule="auto"/>
        <w:rPr>
          <w:rFonts w:cstheme="minorHAnsi"/>
        </w:rPr>
      </w:pPr>
    </w:p>
    <w:p w:rsidR="001B6822" w:rsidRPr="00534CF3" w:rsidRDefault="00534CF3" w:rsidP="00534CF3">
      <w:pPr>
        <w:pStyle w:val="Akapitzlist"/>
        <w:numPr>
          <w:ilvl w:val="0"/>
          <w:numId w:val="7"/>
        </w:numPr>
        <w:spacing w:after="160" w:line="259" w:lineRule="auto"/>
        <w:rPr>
          <w:rFonts w:eastAsia="Times New Roman" w:cstheme="minorHAnsi"/>
          <w:lang w:eastAsia="pl-PL"/>
        </w:rPr>
      </w:pPr>
      <w:r w:rsidRPr="00534CF3">
        <w:rPr>
          <w:rFonts w:eastAsia="Times New Roman" w:cstheme="minorHAnsi"/>
          <w:lang w:eastAsia="pl-PL"/>
        </w:rPr>
        <w:t>K</w:t>
      </w:r>
      <w:r w:rsidR="001B6822" w:rsidRPr="00534CF3">
        <w:rPr>
          <w:rFonts w:eastAsia="Times New Roman" w:cstheme="minorHAnsi"/>
          <w:lang w:eastAsia="pl-PL"/>
        </w:rPr>
        <w:t>onsultacje przeprowadzono w formie pisemnej</w:t>
      </w:r>
      <w:r>
        <w:rPr>
          <w:rFonts w:eastAsia="Times New Roman" w:cstheme="minorHAnsi"/>
          <w:lang w:eastAsia="pl-PL"/>
        </w:rPr>
        <w:t xml:space="preserve"> poprzez przyjmowanie uwag</w:t>
      </w:r>
      <w:r>
        <w:rPr>
          <w:rFonts w:eastAsia="Times New Roman" w:cstheme="minorHAnsi"/>
          <w:lang w:eastAsia="pl-PL"/>
        </w:rPr>
        <w:br/>
      </w:r>
      <w:r w:rsidR="001B6822" w:rsidRPr="00534CF3">
        <w:rPr>
          <w:rFonts w:eastAsia="Times New Roman" w:cstheme="minorHAnsi"/>
          <w:lang w:eastAsia="pl-PL"/>
        </w:rPr>
        <w:t>z zastosowaniem formularza konsultacyjnego, stanowiącego załącznik nr 2</w:t>
      </w:r>
      <w:r>
        <w:rPr>
          <w:rFonts w:eastAsia="Times New Roman" w:cstheme="minorHAnsi"/>
          <w:lang w:eastAsia="pl-PL"/>
        </w:rPr>
        <w:t xml:space="preserve"> do niniejszego zarządzenia, </w:t>
      </w:r>
      <w:r w:rsidR="001B6822" w:rsidRPr="00534CF3">
        <w:rPr>
          <w:rFonts w:eastAsia="Times New Roman" w:cstheme="minorHAnsi"/>
          <w:lang w:eastAsia="pl-PL"/>
        </w:rPr>
        <w:t xml:space="preserve">w następujący sposób: </w:t>
      </w:r>
    </w:p>
    <w:p w:rsidR="001B6822" w:rsidRPr="001B6822" w:rsidRDefault="001B6822" w:rsidP="001B6822">
      <w:pPr>
        <w:numPr>
          <w:ilvl w:val="0"/>
          <w:numId w:val="5"/>
        </w:numPr>
        <w:spacing w:after="0"/>
        <w:ind w:left="714" w:hanging="357"/>
        <w:contextualSpacing/>
        <w:rPr>
          <w:rFonts w:eastAsia="Times New Roman" w:cstheme="minorHAnsi"/>
          <w:lang w:eastAsia="pl-PL"/>
        </w:rPr>
      </w:pPr>
      <w:r w:rsidRPr="001B6822">
        <w:rPr>
          <w:rFonts w:cstheme="minorHAnsi"/>
          <w:bCs/>
        </w:rPr>
        <w:t xml:space="preserve">poprzez przesłanie arkusza na adres poczty elektronicznej: </w:t>
      </w:r>
      <w:hyperlink r:id="rId6" w:history="1">
        <w:r w:rsidRPr="00F847FC">
          <w:rPr>
            <w:rStyle w:val="Hipercze"/>
            <w:rFonts w:cstheme="minorHAnsi"/>
            <w:bCs/>
          </w:rPr>
          <w:t>urzad@gminaskawina.pl</w:t>
        </w:r>
      </w:hyperlink>
      <w:r>
        <w:rPr>
          <w:rFonts w:cstheme="minorHAnsi"/>
          <w:bCs/>
        </w:rPr>
        <w:br/>
      </w:r>
      <w:r w:rsidRPr="001B6822">
        <w:rPr>
          <w:rFonts w:cstheme="minorHAnsi"/>
          <w:bCs/>
        </w:rPr>
        <w:t>(za ważne uznaje się stanowiska przesłane w postaci obrazu elektronicznego arkusza konsultacyjnego, o którym mowa powyżej, z podpisem osoby zgłaszającej, rekomendowane jest dołączenie tożsamej wersji edytowalnej dokumentu np. w formacie .</w:t>
      </w:r>
      <w:proofErr w:type="spellStart"/>
      <w:r w:rsidRPr="001B6822">
        <w:rPr>
          <w:rFonts w:cstheme="minorHAnsi"/>
          <w:bCs/>
        </w:rPr>
        <w:t>doc</w:t>
      </w:r>
      <w:proofErr w:type="spellEnd"/>
      <w:r w:rsidRPr="001B6822">
        <w:rPr>
          <w:rFonts w:cstheme="minorHAnsi"/>
          <w:bCs/>
        </w:rPr>
        <w:t>, .rtf</w:t>
      </w:r>
    </w:p>
    <w:p w:rsidR="001B6822" w:rsidRPr="00021889" w:rsidRDefault="001B6822" w:rsidP="001B6822">
      <w:pPr>
        <w:pStyle w:val="Akapitzlist"/>
        <w:numPr>
          <w:ilvl w:val="0"/>
          <w:numId w:val="5"/>
        </w:numPr>
        <w:spacing w:after="0"/>
        <w:ind w:left="714" w:hanging="357"/>
        <w:rPr>
          <w:rFonts w:eastAsia="Times New Roman" w:cstheme="minorHAnsi"/>
          <w:lang w:eastAsia="pl-PL"/>
        </w:rPr>
      </w:pPr>
      <w:r w:rsidRPr="00021889">
        <w:rPr>
          <w:rFonts w:cstheme="minorHAnsi"/>
          <w:bCs/>
        </w:rPr>
        <w:t xml:space="preserve">przez złożenie </w:t>
      </w:r>
      <w:r>
        <w:rPr>
          <w:rFonts w:cstheme="minorHAnsi"/>
          <w:bCs/>
        </w:rPr>
        <w:t xml:space="preserve">dokumentu </w:t>
      </w:r>
      <w:r w:rsidRPr="00021889">
        <w:rPr>
          <w:rFonts w:cstheme="minorHAnsi"/>
          <w:bCs/>
        </w:rPr>
        <w:t>na Dzienniku Podawczym Urzędu Miasta i Gminy w Skawinie, Rynek 14, 32-050 Skawina,</w:t>
      </w:r>
      <w:r>
        <w:rPr>
          <w:rFonts w:cstheme="minorHAnsi"/>
          <w:bCs/>
        </w:rPr>
        <w:t xml:space="preserve"> </w:t>
      </w:r>
      <w:r w:rsidRPr="00021889">
        <w:rPr>
          <w:rFonts w:cstheme="minorHAnsi"/>
          <w:bCs/>
        </w:rPr>
        <w:t>w godzinach pracy urzędu;</w:t>
      </w:r>
    </w:p>
    <w:p w:rsidR="001B6822" w:rsidRPr="00021889" w:rsidRDefault="00534CF3" w:rsidP="001B6822">
      <w:pPr>
        <w:pStyle w:val="Akapitzlist"/>
        <w:numPr>
          <w:ilvl w:val="0"/>
          <w:numId w:val="5"/>
        </w:numPr>
        <w:spacing w:after="160"/>
        <w:rPr>
          <w:rFonts w:eastAsia="Times New Roman" w:cstheme="minorHAnsi"/>
          <w:lang w:eastAsia="pl-PL"/>
        </w:rPr>
      </w:pPr>
      <w:r>
        <w:rPr>
          <w:rFonts w:cstheme="minorHAnsi"/>
          <w:bCs/>
        </w:rPr>
        <w:t xml:space="preserve">wysłane </w:t>
      </w:r>
      <w:r w:rsidR="001B6822" w:rsidRPr="00021889">
        <w:rPr>
          <w:rFonts w:cstheme="minorHAnsi"/>
          <w:bCs/>
        </w:rPr>
        <w:t>pocztą na adres Urzędu Miasta i Gminy w Skawinie, ul. Rynek 1, 32- 050 Skawina (decyduje data wpływu do</w:t>
      </w:r>
      <w:r w:rsidR="001B6822">
        <w:rPr>
          <w:rFonts w:cstheme="minorHAnsi"/>
          <w:bCs/>
        </w:rPr>
        <w:t xml:space="preserve"> Urzędu)</w:t>
      </w:r>
    </w:p>
    <w:p w:rsidR="001B6822" w:rsidRPr="008A156D" w:rsidRDefault="00534CF3" w:rsidP="001B6822">
      <w:pPr>
        <w:pStyle w:val="Akapitzlist"/>
        <w:numPr>
          <w:ilvl w:val="0"/>
          <w:numId w:val="5"/>
        </w:numPr>
        <w:spacing w:after="160"/>
        <w:rPr>
          <w:rFonts w:eastAsia="Times New Roman" w:cstheme="minorHAnsi"/>
          <w:color w:val="000000" w:themeColor="text1"/>
          <w:lang w:eastAsia="pl-PL"/>
        </w:rPr>
      </w:pPr>
      <w:r>
        <w:rPr>
          <w:rFonts w:cstheme="minorHAnsi"/>
          <w:bCs/>
        </w:rPr>
        <w:lastRenderedPageBreak/>
        <w:t xml:space="preserve">wysłane </w:t>
      </w:r>
      <w:r w:rsidR="001B6822" w:rsidRPr="008A156D">
        <w:rPr>
          <w:rFonts w:cstheme="minorHAnsi"/>
          <w:bCs/>
        </w:rPr>
        <w:t xml:space="preserve">poprzez system </w:t>
      </w:r>
      <w:proofErr w:type="spellStart"/>
      <w:r w:rsidR="001B6822" w:rsidRPr="008A156D">
        <w:rPr>
          <w:rFonts w:cstheme="minorHAnsi"/>
          <w:bCs/>
        </w:rPr>
        <w:t>ePUAP</w:t>
      </w:r>
      <w:proofErr w:type="spellEnd"/>
      <w:r w:rsidR="001B6822" w:rsidRPr="008A156D">
        <w:rPr>
          <w:rFonts w:cstheme="minorHAnsi"/>
          <w:bCs/>
        </w:rPr>
        <w:t xml:space="preserve">, adres skrytki Urzędu Miasta i Gminy w Skawinie </w:t>
      </w:r>
      <w:proofErr w:type="spellStart"/>
      <w:r w:rsidR="001B6822" w:rsidRPr="008A156D">
        <w:rPr>
          <w:rFonts w:cstheme="minorHAnsi"/>
          <w:bCs/>
        </w:rPr>
        <w:t>ePUAP</w:t>
      </w:r>
      <w:proofErr w:type="spellEnd"/>
      <w:r w:rsidR="001B6822" w:rsidRPr="008A156D">
        <w:rPr>
          <w:rFonts w:cstheme="minorHAnsi"/>
          <w:bCs/>
        </w:rPr>
        <w:t>: /</w:t>
      </w:r>
      <w:proofErr w:type="spellStart"/>
      <w:r w:rsidR="001B6822" w:rsidRPr="008A156D">
        <w:rPr>
          <w:rFonts w:cstheme="minorHAnsi"/>
          <w:bCs/>
        </w:rPr>
        <w:t>umigskawina</w:t>
      </w:r>
      <w:proofErr w:type="spellEnd"/>
      <w:r w:rsidR="001B6822" w:rsidRPr="008A156D">
        <w:rPr>
          <w:rFonts w:cstheme="minorHAnsi"/>
          <w:bCs/>
        </w:rPr>
        <w:t>/</w:t>
      </w:r>
      <w:proofErr w:type="spellStart"/>
      <w:r w:rsidR="001B6822" w:rsidRPr="008A156D">
        <w:rPr>
          <w:rFonts w:cstheme="minorHAnsi"/>
          <w:bCs/>
        </w:rPr>
        <w:t>SkrytkaESP</w:t>
      </w:r>
      <w:proofErr w:type="spellEnd"/>
      <w:r w:rsidR="001B6822" w:rsidRPr="008A156D">
        <w:rPr>
          <w:rFonts w:cstheme="minorHAnsi"/>
          <w:bCs/>
        </w:rPr>
        <w:t>. Za ważne uznaje się stanowiska przesłane w postaci skanu podpisanego formularza zgłaszania uwag lub dokum</w:t>
      </w:r>
      <w:r w:rsidR="001B6822">
        <w:rPr>
          <w:rFonts w:cstheme="minorHAnsi"/>
          <w:bCs/>
        </w:rPr>
        <w:t>entu podpisanego elektronicznie</w:t>
      </w:r>
      <w:r w:rsidR="001B6822">
        <w:rPr>
          <w:rFonts w:cstheme="minorHAnsi"/>
          <w:bCs/>
        </w:rPr>
        <w:br/>
      </w:r>
      <w:r w:rsidR="001B6822" w:rsidRPr="008A156D">
        <w:rPr>
          <w:rFonts w:cstheme="minorHAnsi"/>
          <w:bCs/>
        </w:rPr>
        <w:t>(za pomocą podpisu zaufanego, bezpiecznego kwalifikowanego podpisu elektronicznego lub podpisu osobistego z e-dowodu); rekomendowane jest dołączenie tożsamej wersji edytowalnej dokumentu np. w formacie .</w:t>
      </w:r>
      <w:proofErr w:type="spellStart"/>
      <w:r w:rsidR="001B6822" w:rsidRPr="008A156D">
        <w:rPr>
          <w:rFonts w:cstheme="minorHAnsi"/>
          <w:bCs/>
        </w:rPr>
        <w:t>doc</w:t>
      </w:r>
      <w:proofErr w:type="spellEnd"/>
      <w:r w:rsidR="001B6822" w:rsidRPr="008A156D">
        <w:rPr>
          <w:rFonts w:cstheme="minorHAnsi"/>
          <w:bCs/>
        </w:rPr>
        <w:t xml:space="preserve">, </w:t>
      </w:r>
      <w:r>
        <w:rPr>
          <w:rFonts w:cstheme="minorHAnsi"/>
          <w:bCs/>
        </w:rPr>
        <w:t>.</w:t>
      </w:r>
      <w:r w:rsidR="001B6822" w:rsidRPr="008A156D">
        <w:rPr>
          <w:rFonts w:cstheme="minorHAnsi"/>
          <w:bCs/>
        </w:rPr>
        <w:t>rtf</w:t>
      </w:r>
    </w:p>
    <w:p w:rsidR="001B6822" w:rsidRDefault="001B6822" w:rsidP="001B6822">
      <w:pPr>
        <w:rPr>
          <w:rFonts w:cstheme="minorHAnsi"/>
        </w:rPr>
      </w:pPr>
      <w:r>
        <w:rPr>
          <w:rFonts w:eastAsia="Times New Roman" w:cstheme="minorHAnsi"/>
          <w:lang w:eastAsia="pl-PL"/>
        </w:rPr>
        <w:t>W</w:t>
      </w:r>
      <w:r w:rsidRPr="008A156D">
        <w:rPr>
          <w:rFonts w:eastAsia="Times New Roman" w:cstheme="minorHAnsi"/>
          <w:lang w:eastAsia="pl-PL"/>
        </w:rPr>
        <w:t xml:space="preserve"> celu uzyskania jak najszerszej grupy osób zaangażowanych w procedurze konsultacji wykorzystano stronę </w:t>
      </w:r>
      <w:hyperlink r:id="rId7" w:history="1">
        <w:r w:rsidRPr="008A156D">
          <w:rPr>
            <w:rStyle w:val="Hipercze"/>
            <w:rFonts w:eastAsia="Times New Roman" w:cstheme="minorHAnsi"/>
            <w:lang w:eastAsia="pl-PL"/>
          </w:rPr>
          <w:t>www.gminaskawina.pl</w:t>
        </w:r>
      </w:hyperlink>
      <w:r w:rsidRPr="008A156D">
        <w:rPr>
          <w:rFonts w:eastAsia="Times New Roman" w:cstheme="minorHAnsi"/>
          <w:lang w:eastAsia="pl-PL"/>
        </w:rPr>
        <w:t xml:space="preserve">, </w:t>
      </w:r>
      <w:r w:rsidRPr="008A156D">
        <w:rPr>
          <w:rFonts w:eastAsia="Times New Roman" w:cstheme="minorHAnsi"/>
          <w:color w:val="000000" w:themeColor="text1"/>
          <w:lang w:eastAsia="pl-PL"/>
        </w:rPr>
        <w:t>portal społecznościowy Facebook</w:t>
      </w:r>
      <w:r w:rsidR="00534CF3">
        <w:rPr>
          <w:rFonts w:eastAsia="Times New Roman" w:cstheme="minorHAnsi"/>
          <w:color w:val="000000" w:themeColor="text1"/>
          <w:lang w:eastAsia="pl-PL"/>
        </w:rPr>
        <w:t xml:space="preserve"> i</w:t>
      </w:r>
      <w:r w:rsidRPr="008A156D">
        <w:rPr>
          <w:rFonts w:eastAsia="Times New Roman" w:cstheme="minorHAnsi"/>
          <w:color w:val="000000" w:themeColor="text1"/>
          <w:lang w:eastAsia="pl-PL"/>
        </w:rPr>
        <w:t xml:space="preserve"> aplikację </w:t>
      </w:r>
      <w:r w:rsidRPr="008A156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eSkawina</w:t>
      </w:r>
      <w:proofErr w:type="spellEnd"/>
      <w:r>
        <w:rPr>
          <w:rFonts w:cstheme="minorHAnsi"/>
        </w:rPr>
        <w:t>.</w:t>
      </w:r>
    </w:p>
    <w:p w:rsidR="001B6822" w:rsidRPr="008A156D" w:rsidRDefault="001B6822" w:rsidP="001B6822">
      <w:pPr>
        <w:rPr>
          <w:rFonts w:eastAsia="Times New Roman" w:cstheme="minorHAnsi"/>
          <w:color w:val="000000" w:themeColor="text1"/>
          <w:lang w:eastAsia="pl-PL"/>
        </w:rPr>
      </w:pPr>
    </w:p>
    <w:p w:rsidR="001B6822" w:rsidRPr="00010BE0" w:rsidRDefault="001B6822" w:rsidP="001B6822">
      <w:pPr>
        <w:rPr>
          <w:rFonts w:cstheme="minorHAnsi"/>
          <w:b/>
          <w:bCs/>
        </w:rPr>
      </w:pPr>
      <w:r w:rsidRPr="00010BE0">
        <w:rPr>
          <w:rFonts w:cstheme="minorHAnsi"/>
          <w:b/>
          <w:bCs/>
        </w:rPr>
        <w:t>LICZBA OSÓB I/LUB ORGANIZACJI UCZESTNICZĄCYCH W KONSULTACJACH:</w:t>
      </w:r>
    </w:p>
    <w:p w:rsidR="001B6822" w:rsidRPr="00010BE0" w:rsidRDefault="001B6822" w:rsidP="001B6822">
      <w:pPr>
        <w:pStyle w:val="Akapitzlist"/>
        <w:numPr>
          <w:ilvl w:val="0"/>
          <w:numId w:val="6"/>
        </w:numPr>
        <w:spacing w:after="160"/>
        <w:rPr>
          <w:rStyle w:val="markedcontent"/>
          <w:rFonts w:cstheme="minorHAnsi"/>
        </w:rPr>
      </w:pPr>
      <w:r w:rsidRPr="00010BE0">
        <w:rPr>
          <w:rStyle w:val="markedcontent"/>
          <w:rFonts w:cstheme="minorHAnsi"/>
        </w:rPr>
        <w:t>podczas prowadzonych konsultacji pisemnych nie zgłoszono uwag.</w:t>
      </w:r>
    </w:p>
    <w:p w:rsidR="001B6822" w:rsidRPr="00010BE0" w:rsidRDefault="001B6822" w:rsidP="001B6822">
      <w:pPr>
        <w:rPr>
          <w:rFonts w:cstheme="minorHAnsi"/>
          <w:b/>
          <w:bCs/>
        </w:rPr>
      </w:pPr>
    </w:p>
    <w:p w:rsidR="001B6822" w:rsidRPr="00010BE0" w:rsidRDefault="001B6822" w:rsidP="001B6822">
      <w:pPr>
        <w:rPr>
          <w:rFonts w:cstheme="minorHAnsi"/>
          <w:b/>
          <w:bCs/>
        </w:rPr>
      </w:pPr>
      <w:r w:rsidRPr="00010BE0">
        <w:rPr>
          <w:rFonts w:cstheme="minorHAnsi"/>
          <w:b/>
          <w:bCs/>
        </w:rPr>
        <w:t>WYNIKI KONSULTACJI:</w:t>
      </w:r>
    </w:p>
    <w:p w:rsidR="001B6822" w:rsidRPr="00E056E0" w:rsidRDefault="001B6822" w:rsidP="001B6822">
      <w:pPr>
        <w:rPr>
          <w:sz w:val="19"/>
          <w:szCs w:val="19"/>
        </w:rPr>
      </w:pPr>
      <w:r>
        <w:rPr>
          <w:rFonts w:cstheme="minorHAnsi"/>
          <w:b/>
          <w:bCs/>
        </w:rPr>
        <w:t xml:space="preserve">Brak uwag do projektu uchwały </w:t>
      </w:r>
      <w:r w:rsidRPr="00010BE0">
        <w:rPr>
          <w:rFonts w:cstheme="minorHAnsi"/>
          <w:b/>
        </w:rPr>
        <w:t>w sprawie ustalenia maksymalnej liczby zezwoleń na sprzedaż napojów alkoh</w:t>
      </w:r>
      <w:r>
        <w:rPr>
          <w:rFonts w:cstheme="minorHAnsi"/>
          <w:b/>
        </w:rPr>
        <w:t>olowych na terenie Gminy Skawina</w:t>
      </w:r>
      <w:r>
        <w:rPr>
          <w:rFonts w:cstheme="minorHAnsi"/>
          <w:b/>
        </w:rPr>
        <w:t>.</w:t>
      </w:r>
    </w:p>
    <w:sectPr w:rsidR="001B6822" w:rsidRPr="00E05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F50EC"/>
    <w:multiLevelType w:val="hybridMultilevel"/>
    <w:tmpl w:val="D2C678BC"/>
    <w:lvl w:ilvl="0" w:tplc="23D648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D44073"/>
    <w:multiLevelType w:val="hybridMultilevel"/>
    <w:tmpl w:val="59FC6B30"/>
    <w:lvl w:ilvl="0" w:tplc="23D648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A50995"/>
    <w:multiLevelType w:val="hybridMultilevel"/>
    <w:tmpl w:val="540CBEC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F72FD"/>
    <w:multiLevelType w:val="hybridMultilevel"/>
    <w:tmpl w:val="3F644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57EBF"/>
    <w:multiLevelType w:val="hybridMultilevel"/>
    <w:tmpl w:val="FD08B81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873B3"/>
    <w:multiLevelType w:val="hybridMultilevel"/>
    <w:tmpl w:val="6C382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148AE"/>
    <w:multiLevelType w:val="hybridMultilevel"/>
    <w:tmpl w:val="17C66CEE"/>
    <w:lvl w:ilvl="0" w:tplc="23D648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4D"/>
    <w:rsid w:val="001B6822"/>
    <w:rsid w:val="002528B6"/>
    <w:rsid w:val="00534CF3"/>
    <w:rsid w:val="0073646D"/>
    <w:rsid w:val="00A317F7"/>
    <w:rsid w:val="00B37788"/>
    <w:rsid w:val="00B96C52"/>
    <w:rsid w:val="00E056E0"/>
    <w:rsid w:val="00E63127"/>
    <w:rsid w:val="00E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7F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B6822"/>
  </w:style>
  <w:style w:type="character" w:styleId="Hipercze">
    <w:name w:val="Hyperlink"/>
    <w:basedOn w:val="Domylnaczcionkaakapitu"/>
    <w:uiPriority w:val="99"/>
    <w:unhideWhenUsed/>
    <w:rsid w:val="001B68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7F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B6822"/>
  </w:style>
  <w:style w:type="character" w:styleId="Hipercze">
    <w:name w:val="Hyperlink"/>
    <w:basedOn w:val="Domylnaczcionkaakapitu"/>
    <w:uiPriority w:val="99"/>
    <w:unhideWhenUsed/>
    <w:rsid w:val="001B68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minaskaw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skaw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NataliaC</dc:creator>
  <cp:lastModifiedBy>NataliaC</cp:lastModifiedBy>
  <cp:revision>5</cp:revision>
  <cp:lastPrinted>2024-03-15T09:16:00Z</cp:lastPrinted>
  <dcterms:created xsi:type="dcterms:W3CDTF">2024-03-15T08:59:00Z</dcterms:created>
  <dcterms:modified xsi:type="dcterms:W3CDTF">2024-03-15T11:01:00Z</dcterms:modified>
</cp:coreProperties>
</file>