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F458F" w14:textId="77777777" w:rsidR="00A77B3E" w:rsidRDefault="00000000" w:rsidP="00292E8A">
      <w:pPr>
        <w:spacing w:before="120" w:after="120" w:line="360" w:lineRule="auto"/>
        <w:ind w:left="5551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zarządzenia Nr 266.2024</w:t>
      </w:r>
      <w:r>
        <w:rPr>
          <w:color w:val="000000"/>
          <w:u w:color="000000"/>
        </w:rPr>
        <w:br/>
        <w:t>Burmistrza Miasta i Gminy Skawina</w:t>
      </w:r>
      <w:r>
        <w:rPr>
          <w:color w:val="000000"/>
          <w:u w:color="000000"/>
        </w:rPr>
        <w:br/>
        <w:t>z dnia 26 września 2024 r.</w:t>
      </w:r>
    </w:p>
    <w:p w14:paraId="23DA5ADF" w14:textId="77777777" w:rsidR="0074389E" w:rsidRDefault="0074389E" w:rsidP="0074389E">
      <w:pPr>
        <w:spacing w:before="120" w:after="120"/>
        <w:jc w:val="left"/>
        <w:rPr>
          <w:b/>
          <w:color w:val="000000"/>
          <w:u w:color="000000"/>
        </w:rPr>
      </w:pPr>
    </w:p>
    <w:p w14:paraId="7D0C5484" w14:textId="0EF338E5" w:rsidR="00A77B3E" w:rsidRDefault="00000000" w:rsidP="0074389E">
      <w:pPr>
        <w:spacing w:before="120" w:after="120"/>
        <w:jc w:val="left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Oświadczenie o spełnieniu minimalnych wymagań służących zapewnieniu dostępności osobom ze szczególnymi potrzebami zgodnie z wymaganiami ustawy z dnia 19 lipca 2019 r. o zapewnianiu dostępności osobom ze szczególnymi potrzebami</w:t>
      </w:r>
    </w:p>
    <w:p w14:paraId="30F4A738" w14:textId="77777777" w:rsidR="00DA242C" w:rsidRDefault="00DA242C" w:rsidP="00DA242C">
      <w:pPr>
        <w:spacing w:before="120" w:after="120"/>
        <w:jc w:val="left"/>
        <w:rPr>
          <w:b/>
          <w:color w:val="000000"/>
          <w:u w:color="000000"/>
        </w:rPr>
      </w:pPr>
    </w:p>
    <w:p w14:paraId="5D13366D" w14:textId="5E2E4AB3" w:rsidR="00A77B3E" w:rsidRDefault="00000000" w:rsidP="00DA242C">
      <w:pPr>
        <w:spacing w:before="120" w:after="120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Podstawa prawna</w:t>
      </w:r>
    </w:p>
    <w:p w14:paraId="451BD1C8" w14:textId="77777777" w:rsidR="00A77B3E" w:rsidRDefault="00000000" w:rsidP="0074389E">
      <w:pPr>
        <w:keepLines/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Zgodnie z art. 4 ust. 3 ustawy z dnia 19 lipca 2019 r. o zapewnianiu dostępności osobom ze szczególnymi potrzebami (Dz.U. 2022 poz. 2240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 xml:space="preserve">. zm.), podczas realizacji zadania publicznego w ramach inicjatywy lokalnej </w:t>
      </w:r>
      <w:proofErr w:type="spellStart"/>
      <w:r>
        <w:rPr>
          <w:color w:val="000000"/>
          <w:u w:color="000000"/>
        </w:rPr>
        <w:t>pn</w:t>
      </w:r>
      <w:proofErr w:type="spellEnd"/>
      <w:r>
        <w:rPr>
          <w:color w:val="000000"/>
          <w:u w:color="000000"/>
        </w:rPr>
        <w:t>………………………………………………………………………………………………………………….</w:t>
      </w:r>
    </w:p>
    <w:p w14:paraId="574BCBDB" w14:textId="77777777" w:rsidR="00A77B3E" w:rsidRDefault="00000000" w:rsidP="0074389E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zapewniona zostanie dostępności osobom ze szczególnymi potrzebami w zakresie realizacji w/w inicjatywy, z uwzględnieniem minimalnych wymagań, o których mowa w art. 6 ustawy.</w:t>
      </w:r>
    </w:p>
    <w:p w14:paraId="11D88779" w14:textId="08C0F0C4" w:rsidR="00A77B3E" w:rsidRDefault="00000000" w:rsidP="0074389E">
      <w:pPr>
        <w:spacing w:before="120" w:after="120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Rozpoznanie szczególnych potrzeb</w:t>
      </w:r>
    </w:p>
    <w:p w14:paraId="3AD1EA8C" w14:textId="77777777" w:rsidR="00A77B3E" w:rsidRDefault="00000000" w:rsidP="0074389E">
      <w:pPr>
        <w:keepLines/>
        <w:spacing w:before="120" w:after="120"/>
        <w:jc w:val="left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Odbiorcami działań realizowanych w ramach inicjatywy lokalnej będą mieszkańcy Gminy Skawina w różnym wieku, o różnej sprawności fizycznej, w tym także osoby ze szczególnymi potrzebami.</w:t>
      </w:r>
    </w:p>
    <w:p w14:paraId="221FE28A" w14:textId="28ECE0AC" w:rsidR="00A77B3E" w:rsidRDefault="00000000" w:rsidP="0074389E">
      <w:pPr>
        <w:keepLines/>
        <w:spacing w:before="120" w:after="120"/>
        <w:jc w:val="left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Wnioskodawca inicjatywy lokalnej jest zobowiązany rozpoznać szczególne potrzeby osób biorących udział w realizacji inicjatywy lokalnej i zapewnić, by realizacja inicjatywy lokalnej była dla nich dostępna, stosując narzędzia opisane w </w:t>
      </w:r>
      <w:r w:rsidR="00DA242C">
        <w:rPr>
          <w:color w:val="000000"/>
          <w:u w:color="000000"/>
        </w:rPr>
        <w:t>p.</w:t>
      </w:r>
      <w:r>
        <w:rPr>
          <w:color w:val="000000"/>
          <w:u w:color="000000"/>
        </w:rPr>
        <w:t xml:space="preserve"> 3.</w:t>
      </w:r>
    </w:p>
    <w:p w14:paraId="6058A124" w14:textId="34807A6C" w:rsidR="00A77B3E" w:rsidRDefault="00000000" w:rsidP="00DA242C">
      <w:pPr>
        <w:keepLines/>
        <w:spacing w:before="120" w:after="120"/>
        <w:jc w:val="left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Jeżeli ze względów technicznych lub prawnych nie będzie możliwe zapewnienie dostępności osobom ze szczególnymi potrzebami w zakresie minimalnej dostępności architektonicznej, cyfrowej czy informacyjno-komunikacyjnej, Wnioskodawca zapewni takiej osobie dostęp alternatywny, stosując narzędzia opisane w</w:t>
      </w:r>
      <w:r w:rsidR="00DA242C">
        <w:rPr>
          <w:color w:val="000000"/>
          <w:u w:color="000000"/>
        </w:rPr>
        <w:t xml:space="preserve"> p.</w:t>
      </w:r>
      <w:r>
        <w:rPr>
          <w:color w:val="000000"/>
          <w:u w:color="000000"/>
        </w:rPr>
        <w:t xml:space="preserve"> 4.</w:t>
      </w:r>
      <w:r w:rsidR="00DA242C">
        <w:rPr>
          <w:color w:val="000000"/>
          <w:u w:color="000000"/>
        </w:rPr>
        <w:br/>
      </w:r>
      <w:r>
        <w:rPr>
          <w:b/>
          <w:color w:val="000000"/>
          <w:u w:color="000000"/>
        </w:rPr>
        <w:t>Narzędzia zapewniania dostępności</w:t>
      </w:r>
    </w:p>
    <w:p w14:paraId="432AC522" w14:textId="77777777" w:rsidR="00A77B3E" w:rsidRDefault="00000000" w:rsidP="0074389E">
      <w:pPr>
        <w:keepLines/>
        <w:spacing w:before="120" w:after="120"/>
        <w:jc w:val="left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 zakresie dostępności architektonicznej Wnioskodawca, będzie korzystał z pomieszczeń które zapewniają swobodny/wolny od przeszkód dostęp do wszystkich pomieszczeń. Poszczególne formy wsparcia będą realizowane w miejscach które zapewnią m.in. możliwość przebywania w danym pomieszczeniu z psem asystującym, i takich które zapewnią miejsce dla asystenta osoby z niepełnosprawnością.</w:t>
      </w:r>
    </w:p>
    <w:p w14:paraId="664877EF" w14:textId="3FE563B1" w:rsidR="00A77B3E" w:rsidRDefault="00000000" w:rsidP="00DA242C">
      <w:pPr>
        <w:keepLines/>
        <w:spacing w:before="120" w:after="120"/>
        <w:jc w:val="left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Jeśli do realizacji inicjatywy lokalnej będą chciały dołączyć osoby ze szczególnymi potrzebami forma udziału i zadania zostaną dobrane w sposób, by były najbardziej adekwatne dla danej osoby.</w:t>
      </w:r>
      <w:r w:rsidR="00DA242C">
        <w:rPr>
          <w:color w:val="000000"/>
          <w:u w:color="000000"/>
        </w:rPr>
        <w:br/>
      </w:r>
      <w:r>
        <w:rPr>
          <w:b/>
          <w:color w:val="000000"/>
          <w:u w:color="000000"/>
        </w:rPr>
        <w:t>Dostęp alternatywny</w:t>
      </w:r>
    </w:p>
    <w:p w14:paraId="052E0822" w14:textId="77777777" w:rsidR="00A77B3E" w:rsidRDefault="00000000" w:rsidP="0074389E">
      <w:pPr>
        <w:keepLines/>
        <w:spacing w:before="120" w:after="120"/>
        <w:jc w:val="left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We wszystkich koniecznych przypadkach Wnioskodawca zastosuje dostęp alternatywny.</w:t>
      </w:r>
    </w:p>
    <w:p w14:paraId="51FAC0F0" w14:textId="77777777" w:rsidR="00A77B3E" w:rsidRDefault="00000000" w:rsidP="0074389E">
      <w:pPr>
        <w:keepLines/>
        <w:spacing w:before="120" w:after="120"/>
        <w:jc w:val="left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Dostęp alternatywny, w zakresie dostępności architektonicznej i informacyjno-komunikacyjnej, polegać będzie w szczególności na:</w:t>
      </w:r>
    </w:p>
    <w:p w14:paraId="1BC8A70F" w14:textId="5F406457" w:rsidR="00A77B3E" w:rsidRDefault="00000000" w:rsidP="00DA242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a.</w:t>
      </w:r>
      <w:r w:rsidR="00DA242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zapewnieniu osobie ze szczególnymi potrzebami wsparcia innej osoby;</w:t>
      </w:r>
    </w:p>
    <w:p w14:paraId="7BBDA531" w14:textId="44563DD0" w:rsidR="00A77B3E" w:rsidRDefault="00000000" w:rsidP="00DA242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b.</w:t>
      </w:r>
      <w:r w:rsidR="00DA242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zapewnieniu wsparcia technicznego osobie ze szczególnymi potrzebami, w tym z wykorzystaniem nowoczesnych technologii;</w:t>
      </w:r>
    </w:p>
    <w:p w14:paraId="3577323A" w14:textId="34BFE24A" w:rsidR="00A77B3E" w:rsidRDefault="00000000" w:rsidP="00DA242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c.</w:t>
      </w:r>
      <w:r w:rsidR="00DA242C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wprowadzeniu takiej organizacji, która umożliwi realizację potrzeb osób ze szczególnymi potrzebami, w niezbędnym zakresie dla tych osób.</w:t>
      </w:r>
      <w:r w:rsidR="00DA242C">
        <w:rPr>
          <w:color w:val="000000"/>
          <w:u w:color="000000"/>
        </w:rPr>
        <w:br/>
      </w:r>
    </w:p>
    <w:p w14:paraId="38CEA46D" w14:textId="77777777" w:rsidR="00A77B3E" w:rsidRDefault="00000000" w:rsidP="00DA242C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……………….……………………………………………………</w:t>
      </w:r>
    </w:p>
    <w:p w14:paraId="6A86BCC4" w14:textId="77777777" w:rsidR="00A77B3E" w:rsidRDefault="00000000" w:rsidP="00DA242C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data oraz podpisy Wnioskodawcy</w:t>
      </w:r>
    </w:p>
    <w:p w14:paraId="4E049CDE" w14:textId="77777777" w:rsidR="00A77B3E" w:rsidRDefault="00000000" w:rsidP="00DA242C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……………….……………………………………………………</w:t>
      </w:r>
    </w:p>
    <w:p w14:paraId="2202DF8B" w14:textId="77777777" w:rsidR="00A77B3E" w:rsidRDefault="00000000" w:rsidP="00DA242C">
      <w:pPr>
        <w:spacing w:before="120" w:after="120"/>
        <w:ind w:left="283" w:firstLine="227"/>
        <w:jc w:val="righ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data oraz podpisy Wnioskodawcy</w:t>
      </w:r>
    </w:p>
    <w:p w14:paraId="6346AABD" w14:textId="77777777" w:rsidR="00A77B3E" w:rsidRDefault="00000000" w:rsidP="00292E8A">
      <w:pPr>
        <w:spacing w:before="120" w:after="120" w:line="360" w:lineRule="auto"/>
        <w:ind w:left="555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5 do zarządzenia Nr 266.2024</w:t>
      </w:r>
      <w:r>
        <w:rPr>
          <w:color w:val="000000"/>
          <w:u w:color="000000"/>
        </w:rPr>
        <w:br/>
        <w:t>Burmistrza Miasta i Gminy Skawina</w:t>
      </w:r>
      <w:r>
        <w:rPr>
          <w:color w:val="000000"/>
          <w:u w:color="000000"/>
        </w:rPr>
        <w:br/>
        <w:t>z dnia 26 września 2024 r.</w:t>
      </w:r>
    </w:p>
    <w:p w14:paraId="46E17A04" w14:textId="77777777" w:rsidR="00DA242C" w:rsidRDefault="00DA242C" w:rsidP="00DA242C">
      <w:pPr>
        <w:spacing w:before="120" w:after="120"/>
        <w:jc w:val="left"/>
        <w:rPr>
          <w:b/>
          <w:color w:val="000000"/>
          <w:u w:color="000000"/>
        </w:rPr>
      </w:pPr>
    </w:p>
    <w:p w14:paraId="29110D4C" w14:textId="5312CB23" w:rsidR="00A77B3E" w:rsidRDefault="00000000" w:rsidP="00DA242C">
      <w:pPr>
        <w:spacing w:before="120" w:after="120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Oświadczenie o wypełnieniu obowiązku określonego w art. 21 ustawy z dnia 13 maja 2016 r. o przeciwdziałaniu zagrożeniom przestępczością na tle seksualnym i ochronie małoletnich</w:t>
      </w:r>
    </w:p>
    <w:p w14:paraId="0E37E106" w14:textId="1DFD06A1" w:rsidR="00A77B3E" w:rsidRDefault="00000000" w:rsidP="00DA242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Oświadczamy, że podczas wszystkich działań związanych z realizacją zadania publicznego w ramach inicjatywy lokalnej pn. ……………………………………………………………………………………………………………………....</w:t>
      </w:r>
      <w:r w:rsidR="00DA242C">
        <w:rPr>
          <w:color w:val="000000"/>
          <w:u w:color="000000"/>
        </w:rPr>
        <w:t>....</w:t>
      </w:r>
      <w:r>
        <w:rPr>
          <w:color w:val="000000"/>
          <w:u w:color="000000"/>
        </w:rPr>
        <w:t>zachowane zostaną wszelkie standardy ochrony dzieci i młodzieży zgodnie ze standardami określonymi w art. 21 ustawy z dnia 13 maja 2016 r. o przeciwdziałaniu zagrożeniom przestępczością na tle seksualnym i ochronie małoletnich (tekst jednolity: Dz.U. 2023 poz. 1304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zm.).</w:t>
      </w:r>
    </w:p>
    <w:p w14:paraId="10C05071" w14:textId="40590DA5" w:rsidR="00A77B3E" w:rsidRDefault="00000000" w:rsidP="00DA242C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Jednocześnie oświadczamy, że wszystkie osoby zaangażowane w realizację zadania w ramach inicjatywy lokalnej zostały zweryfikowane w Krajowym Rejestrze Sprawców Przestępstw na Tle Seksualnym oraz Krajowym Rejestrze Karnym.</w:t>
      </w:r>
    </w:p>
    <w:p w14:paraId="3CDAA770" w14:textId="77777777" w:rsidR="00A77B3E" w:rsidRDefault="00000000" w:rsidP="00DA242C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……………….……………………………………………………</w:t>
      </w:r>
    </w:p>
    <w:p w14:paraId="2B5649DB" w14:textId="336D47D6" w:rsidR="00A77B3E" w:rsidRDefault="00000000" w:rsidP="00DA242C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data oraz podpisy Wnioskodawcy</w:t>
      </w:r>
      <w:r w:rsidR="00DA242C">
        <w:rPr>
          <w:color w:val="000000"/>
          <w:u w:color="000000"/>
        </w:rPr>
        <w:br/>
      </w:r>
    </w:p>
    <w:p w14:paraId="285C2C0E" w14:textId="77777777" w:rsidR="00A77B3E" w:rsidRDefault="00000000" w:rsidP="00DA242C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……………….……………………………………………………</w:t>
      </w:r>
    </w:p>
    <w:p w14:paraId="7312D23A" w14:textId="77777777" w:rsidR="00A77B3E" w:rsidRDefault="00000000" w:rsidP="00DA242C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data oraz podpisy Wnioskodawcy</w:t>
      </w:r>
    </w:p>
    <w:p w14:paraId="142D05F9" w14:textId="37553C89" w:rsidR="00A77B3E" w:rsidRDefault="00000000" w:rsidP="000734D2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sectPr w:rsidR="00A77B3E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E80FA" w14:textId="77777777" w:rsidR="00A52CAD" w:rsidRDefault="00A52CAD">
      <w:r>
        <w:separator/>
      </w:r>
    </w:p>
  </w:endnote>
  <w:endnote w:type="continuationSeparator" w:id="0">
    <w:p w14:paraId="09E7ED1C" w14:textId="77777777" w:rsidR="00A52CAD" w:rsidRDefault="00A5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F59A4" w14:paraId="67C28D0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14:paraId="180E26AE" w14:textId="77777777" w:rsidR="00DF59A4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22BDA194-9FFF-429F-B440-7CD1CD6F34A4.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14:paraId="71EE8DCB" w14:textId="13B45610" w:rsidR="00DF59A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92E8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DA8694F" w14:textId="77777777" w:rsidR="00DF59A4" w:rsidRDefault="00DF59A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F59A4" w14:paraId="0CCD275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14:paraId="58077950" w14:textId="77777777" w:rsidR="00DF59A4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22BDA194-9FFF-429F-B440-7CD1CD6F34A4.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14:paraId="31C5D019" w14:textId="2235CBB8" w:rsidR="00DF59A4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92E8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56B5A1F" w14:textId="77777777" w:rsidR="00DF59A4" w:rsidRDefault="00DF59A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B49EE" w14:textId="77777777" w:rsidR="00A52CAD" w:rsidRDefault="00A52CAD">
      <w:r>
        <w:separator/>
      </w:r>
    </w:p>
  </w:footnote>
  <w:footnote w:type="continuationSeparator" w:id="0">
    <w:p w14:paraId="15C0BE98" w14:textId="77777777" w:rsidR="00A52CAD" w:rsidRDefault="00A52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C39A6"/>
    <w:multiLevelType w:val="hybridMultilevel"/>
    <w:tmpl w:val="DA2665E4"/>
    <w:lvl w:ilvl="0" w:tplc="14BA61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725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734D2"/>
    <w:rsid w:val="00292E8A"/>
    <w:rsid w:val="0074389E"/>
    <w:rsid w:val="007D1838"/>
    <w:rsid w:val="009E7341"/>
    <w:rsid w:val="00A52CAD"/>
    <w:rsid w:val="00A77B3E"/>
    <w:rsid w:val="00CA2A55"/>
    <w:rsid w:val="00DA242C"/>
    <w:rsid w:val="00DF59A4"/>
    <w:rsid w:val="00F569E5"/>
    <w:rsid w:val="00F6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9742B8"/>
  <w15:docId w15:val="{9A566450-00D4-472C-B4BC-863993B7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3397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266.2024 z dnia 26 września 2024 r.</vt:lpstr>
      <vt:lpstr/>
    </vt:vector>
  </TitlesOfParts>
  <Company>Burmistrz Miasta i Gminy Skawina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266.2024 z dnia 26 września 2024 r.</dc:title>
  <dc:subject>w sprawie ogłoszenia naboru wniosków w^ramach inicjatywy lokalnej oraz określenia wzoru wniosku, umowy i^sprawozdania z^realizacji zadnia w^ramach inicjatywy lokalnej.</dc:subject>
  <dc:creator>jgol</dc:creator>
  <cp:lastModifiedBy>Joanna Maryon-Golonka</cp:lastModifiedBy>
  <cp:revision>2</cp:revision>
  <cp:lastPrinted>2024-09-26T13:07:00Z</cp:lastPrinted>
  <dcterms:created xsi:type="dcterms:W3CDTF">2024-09-30T14:05:00Z</dcterms:created>
  <dcterms:modified xsi:type="dcterms:W3CDTF">2024-09-30T14:05:00Z</dcterms:modified>
  <cp:category>Akt prawny</cp:category>
</cp:coreProperties>
</file>